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560"/>
        </w:tabs>
        <w:spacing w:before="160" w:after="0" w:line="240" w:lineRule="auto"/>
        <w:jc w:val="both"/>
        <w:rPr>
          <w:rFonts w:ascii="Garamond" w:hAnsi="Garamond" w:eastAsia="SimSun"/>
          <w:b/>
          <w:bCs/>
          <w:i/>
          <w:iCs/>
          <w:spacing w:val="60"/>
          <w:kern w:val="3"/>
          <w:sz w:val="24"/>
          <w:szCs w:val="24"/>
          <w:lang w:val="en-US" w:eastAsia="zh-CN"/>
        </w:rPr>
      </w:pPr>
    </w:p>
    <w:p>
      <w:pPr>
        <w:spacing w:before="100" w:after="0" w:line="240" w:lineRule="auto"/>
        <w:ind w:left="1559" w:hanging="1559"/>
        <w:jc w:val="right"/>
        <w:rPr>
          <w:b/>
          <w:bCs/>
          <w:i/>
          <w:iCs/>
          <w:emboss/>
          <w:color w:val="365F91"/>
          <w:spacing w:val="60"/>
          <w:sz w:val="40"/>
          <w:szCs w:val="40"/>
        </w:rPr>
      </w:pPr>
      <w:r>
        <w:rPr>
          <w:b/>
          <w:bCs/>
          <w:i/>
          <w:iCs/>
          <w:emboss/>
          <w:color w:val="365F91"/>
          <w:spacing w:val="60"/>
          <w:sz w:val="40"/>
          <w:szCs w:val="40"/>
        </w:rPr>
        <w:t xml:space="preserve">ΠΑΝΕΛΛΗΝΙΑ ΕΝΩΣΗ ΑΞΙΩΜΑΤΙΚΩΝ </w:t>
      </w:r>
    </w:p>
    <w:p>
      <w:pPr>
        <w:spacing w:before="100" w:after="0" w:line="240" w:lineRule="auto"/>
        <w:ind w:left="1559" w:hanging="1559"/>
        <w:jc w:val="right"/>
        <w:rPr>
          <w:rFonts w:ascii="Garamond" w:hAnsi="Garamond" w:cs="Garamond"/>
          <w:i/>
          <w:iCs/>
        </w:rPr>
      </w:pPr>
      <w:r>
        <w:rPr>
          <w:b/>
          <w:bCs/>
          <w:i/>
          <w:iCs/>
          <w:emboss/>
          <w:color w:val="365F91"/>
          <w:spacing w:val="60"/>
          <w:sz w:val="40"/>
          <w:szCs w:val="40"/>
        </w:rPr>
        <w:t>ΛΙΜΕΝΙΚΟΥ ΣΩΜΑΤΟΣ (ΠΕΑΛΣ)</w:t>
      </w:r>
    </w:p>
    <w:p>
      <w:pPr>
        <w:spacing w:after="0" w:line="240" w:lineRule="auto"/>
        <w:jc w:val="right"/>
        <w:rPr>
          <w:i/>
          <w:iCs/>
          <w:color w:val="365F91"/>
          <w:sz w:val="40"/>
          <w:szCs w:val="40"/>
        </w:rPr>
      </w:pPr>
      <w:r>
        <w:rPr>
          <w:rFonts w:ascii="Calibri" w:hAnsi="Calibri" w:eastAsia="Times New Roman" w:cs="Calibri"/>
          <w:sz w:val="22"/>
          <w:szCs w:val="22"/>
          <w:lang w:val="el-GR" w:eastAsia="el-GR" w:bidi="ar-SA"/>
        </w:rPr>
        <w:pict>
          <v:shape id="Εικόνα 2" o:spid="_x0000_s1026" type="#_x0000_t75" style="position:absolute;left:0;margin-left:-9.75pt;margin-top:-5.55pt;height:153.9pt;width:153.9pt;rotation:0f;z-index:-251657216;" o:ole="f" fillcolor="#FFFFFF" filled="f" o:preferrelative="t" stroked="f" coordorigin="0,0" coordsize="21600,21600">
            <v:fill on="f" color2="#FFFFFF" focus="0%"/>
            <v:imagedata gain="65536f" blacklevel="0f" gamma="0" chromakey="#FFFFFE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Times New Roman" w:cs="Calibri"/>
          <w:sz w:val="22"/>
          <w:szCs w:val="22"/>
          <w:lang w:val="el-GR" w:eastAsia="el-GR" w:bidi="ar-SA"/>
        </w:rPr>
        <w:pict>
          <v:shape id="Εικόνα 3" o:spid="_x0000_s1027" type="#_x0000_t75" style="position:absolute;left:0;margin-left:138.55pt;margin-top:-10.75pt;height:159.35pt;width:427.7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Showcard Gothic" w:hAnsi="Showcard Gothic" w:cs="Showcard Gothic"/>
          <w:b/>
          <w:bCs/>
          <w:i/>
          <w:iCs/>
          <w:emboss/>
          <w:color w:val="E36C0A"/>
          <w:spacing w:val="60"/>
          <w:sz w:val="60"/>
          <w:szCs w:val="60"/>
        </w:rPr>
        <w:t>8</w:t>
      </w:r>
      <w:r>
        <w:rPr>
          <w:rFonts w:ascii="Times New Roman" w:hAnsi="Times New Roman" w:cs="Times New Roman"/>
          <w:b/>
          <w:bCs/>
          <w:i/>
          <w:iCs/>
          <w:emboss/>
          <w:color w:val="365F91"/>
          <w:spacing w:val="60"/>
          <w:sz w:val="60"/>
          <w:szCs w:val="60"/>
          <w:vertAlign w:val="superscript"/>
        </w:rPr>
        <w:t>Ο</w:t>
      </w:r>
      <w:r>
        <w:rPr>
          <w:b/>
          <w:bCs/>
          <w:i/>
          <w:iCs/>
          <w:color w:val="365F91"/>
          <w:spacing w:val="60"/>
          <w:sz w:val="40"/>
          <w:szCs w:val="40"/>
        </w:rPr>
        <w:t xml:space="preserve"> </w:t>
      </w:r>
      <w:r>
        <w:rPr>
          <w:b/>
          <w:bCs/>
          <w:i/>
          <w:iCs/>
          <w:emboss/>
          <w:color w:val="365F91"/>
          <w:spacing w:val="60"/>
          <w:sz w:val="40"/>
          <w:szCs w:val="40"/>
        </w:rPr>
        <w:t>Τακτικό Συνέδριο - Ημερίδα</w:t>
      </w:r>
      <w:r>
        <w:rPr>
          <w:b/>
          <w:bCs/>
          <w:i/>
          <w:iCs/>
          <w:color w:val="365F91"/>
          <w:spacing w:val="60"/>
          <w:sz w:val="40"/>
          <w:szCs w:val="40"/>
        </w:rPr>
        <w:t xml:space="preserve"> </w:t>
      </w:r>
    </w:p>
    <w:p>
      <w:pPr>
        <w:pStyle w:val="8"/>
        <w:jc w:val="right"/>
        <w:rPr>
          <w:rFonts w:ascii="Cambria" w:hAnsi="Cambria" w:cs="Cambria"/>
          <w:b/>
          <w:bCs/>
          <w:i/>
          <w:iCs/>
          <w:color w:val="E36C0A"/>
          <w:spacing w:val="70"/>
          <w:sz w:val="30"/>
          <w:szCs w:val="30"/>
        </w:rPr>
      </w:pPr>
      <w:r>
        <w:rPr>
          <w:rFonts w:ascii="Cambria" w:hAnsi="Cambria" w:cs="Cambria"/>
          <w:b/>
          <w:bCs/>
          <w:i/>
          <w:iCs/>
          <w:color w:val="E36C0A"/>
          <w:spacing w:val="70"/>
          <w:sz w:val="30"/>
          <w:szCs w:val="30"/>
        </w:rPr>
        <w:t xml:space="preserve">28 - 29 Νοεμβρίου 2015 </w:t>
      </w:r>
      <w:r>
        <w:rPr>
          <w:rFonts w:ascii="Cambria" w:hAnsi="Cambria" w:cs="Cambria"/>
          <w:b/>
          <w:bCs/>
          <w:i/>
          <w:iCs/>
          <w:color w:val="E36C0A"/>
          <w:spacing w:val="70"/>
          <w:sz w:val="30"/>
          <w:szCs w:val="30"/>
          <w:lang w:val="en-US"/>
        </w:rPr>
        <w:t>X</w:t>
      </w:r>
      <w:r>
        <w:rPr>
          <w:rFonts w:ascii="Cambria" w:hAnsi="Cambria" w:cs="Cambria"/>
          <w:b/>
          <w:bCs/>
          <w:i/>
          <w:iCs/>
          <w:color w:val="E36C0A"/>
          <w:spacing w:val="70"/>
          <w:sz w:val="30"/>
          <w:szCs w:val="30"/>
        </w:rPr>
        <w:t>ανιά</w:t>
      </w:r>
    </w:p>
    <w:p>
      <w:pPr>
        <w:pStyle w:val="8"/>
        <w:tabs>
          <w:tab w:val="left" w:pos="6165"/>
        </w:tabs>
        <w:rPr>
          <w:rFonts w:ascii="Garamond" w:hAnsi="Garamond" w:cs="Garamond"/>
          <w:b/>
          <w:bCs/>
          <w:i/>
          <w:iCs/>
          <w:emboss/>
          <w:color w:val="000000"/>
          <w:spacing w:val="60"/>
          <w:sz w:val="16"/>
          <w:szCs w:val="16"/>
        </w:rPr>
      </w:pPr>
      <w:r>
        <w:rPr>
          <w:rFonts w:ascii="Garamond" w:hAnsi="Garamond" w:cs="Garamond"/>
          <w:b/>
          <w:bCs/>
          <w:i/>
          <w:iCs/>
          <w:emboss/>
          <w:color w:val="000000"/>
          <w:spacing w:val="60"/>
          <w:sz w:val="36"/>
          <w:szCs w:val="36"/>
        </w:rPr>
        <w:tab/>
      </w:r>
    </w:p>
    <w:p>
      <w:pPr>
        <w:pStyle w:val="8"/>
        <w:jc w:val="right"/>
        <w:rPr>
          <w:rFonts w:ascii="Arial Black" w:hAnsi="Arial Black" w:cs="Arial Black"/>
          <w:b/>
          <w:bCs/>
          <w:i/>
          <w:iCs/>
          <w:smallCaps/>
          <w:emboss/>
          <w:color w:val="808080"/>
          <w:spacing w:val="70"/>
          <w:sz w:val="30"/>
          <w:szCs w:val="30"/>
        </w:rPr>
      </w:pPr>
      <w:r>
        <w:rPr>
          <w:rFonts w:ascii="Arial Black" w:hAnsi="Arial Black" w:cs="Arial Black"/>
          <w:b/>
          <w:bCs/>
          <w:i/>
          <w:iCs/>
          <w:smallCaps/>
          <w:emboss/>
          <w:color w:val="808080"/>
          <w:spacing w:val="70"/>
          <w:sz w:val="30"/>
          <w:szCs w:val="30"/>
        </w:rPr>
        <w:t xml:space="preserve">Ναυτική Εκπαίδευση </w:t>
      </w:r>
    </w:p>
    <w:p>
      <w:pPr>
        <w:pStyle w:val="8"/>
        <w:jc w:val="right"/>
        <w:rPr>
          <w:rFonts w:ascii="Arial Black" w:hAnsi="Arial Black" w:cs="Arial Black"/>
          <w:b/>
          <w:bCs/>
          <w:i/>
          <w:iCs/>
          <w:smallCaps/>
          <w:emboss/>
          <w:color w:val="808080"/>
          <w:spacing w:val="70"/>
          <w:sz w:val="30"/>
          <w:szCs w:val="30"/>
        </w:rPr>
      </w:pPr>
      <w:r>
        <w:rPr>
          <w:rFonts w:ascii="Arial Black" w:hAnsi="Arial Black" w:cs="Arial Black"/>
          <w:b/>
          <w:bCs/>
          <w:i/>
          <w:iCs/>
          <w:smallCaps/>
          <w:emboss/>
          <w:color w:val="808080"/>
          <w:spacing w:val="70"/>
          <w:sz w:val="30"/>
          <w:szCs w:val="30"/>
        </w:rPr>
        <w:t>Ο δρόμος της θάλασσας</w:t>
      </w:r>
    </w:p>
    <w:p>
      <w:pPr>
        <w:pStyle w:val="8"/>
        <w:jc w:val="center"/>
        <w:rPr>
          <w:rFonts w:ascii="Cambria" w:hAnsi="Cambria" w:cs="Cambria"/>
          <w:b/>
          <w:bCs/>
          <w:i/>
          <w:iCs/>
          <w:emboss/>
          <w:color w:val="E36C0A"/>
          <w:spacing w:val="90"/>
          <w:sz w:val="30"/>
          <w:szCs w:val="30"/>
        </w:rPr>
      </w:pPr>
    </w:p>
    <w:p>
      <w:pPr>
        <w:pStyle w:val="8"/>
        <w:spacing w:before="120"/>
        <w:jc w:val="center"/>
        <w:rPr>
          <w:rFonts w:ascii="Cambria" w:hAnsi="Cambria" w:cs="Cambria"/>
          <w:i/>
          <w:iCs/>
          <w:color w:val="E36C0A"/>
          <w:spacing w:val="90"/>
          <w:sz w:val="30"/>
          <w:szCs w:val="30"/>
        </w:rPr>
      </w:pPr>
      <w:r>
        <w:rPr>
          <w:rFonts w:ascii="Cambria" w:hAnsi="Cambria" w:cs="Cambria"/>
          <w:b/>
          <w:bCs/>
          <w:i/>
          <w:iCs/>
          <w:emboss/>
          <w:color w:val="E36C0A"/>
          <w:spacing w:val="90"/>
          <w:sz w:val="30"/>
          <w:szCs w:val="30"/>
        </w:rPr>
        <w:t>ΠΡΟΓΡΑΜΜΑ ΗΜΕΡΙΔΑΣ</w:t>
      </w:r>
    </w:p>
    <w:p>
      <w:pPr>
        <w:pStyle w:val="10"/>
        <w:rPr>
          <w:rFonts w:eastAsia="SimSun"/>
          <w:i/>
          <w:iCs/>
          <w:kern w:val="3"/>
          <w:lang w:eastAsia="zh-CN"/>
        </w:rPr>
      </w:pPr>
      <w:r>
        <w:rPr>
          <w:rFonts w:eastAsia="SimSun"/>
          <w:i/>
          <w:iCs/>
          <w:kern w:val="3"/>
          <w:lang w:eastAsia="zh-CN"/>
        </w:rPr>
        <w:t>Συντονίστρια: κ. Ξηρουχάκη Ευαγγελία, Δημοσιογράφος – Παρουσιάστρια τηλεοπτικού σταθμού «Νέα Τηλεόραση»</w:t>
      </w:r>
    </w:p>
    <w:p>
      <w:pPr>
        <w:pStyle w:val="10"/>
        <w:rPr>
          <w:i/>
          <w:iCs/>
          <w:color w:val="365F91"/>
          <w:spacing w:val="-2"/>
          <w:sz w:val="22"/>
          <w:szCs w:val="22"/>
        </w:rPr>
      </w:pPr>
    </w:p>
    <w:p>
      <w:pPr>
        <w:pStyle w:val="10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</w:rPr>
        <w:t>09:00 – 09:15</w:t>
      </w:r>
      <w:r>
        <w:rPr>
          <w:i/>
          <w:iCs/>
          <w:color w:val="E36C0A"/>
          <w:spacing w:val="-2"/>
        </w:rPr>
        <w:tab/>
      </w:r>
      <w:r>
        <w:rPr>
          <w:i/>
          <w:iCs/>
          <w:color w:val="E36C0A"/>
          <w:spacing w:val="-2"/>
        </w:rPr>
        <w:tab/>
      </w:r>
      <w:r>
        <w:rPr>
          <w:i/>
          <w:iCs/>
          <w:sz w:val="22"/>
          <w:szCs w:val="22"/>
        </w:rPr>
        <w:t>Προσέλευση Συνέδρων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09:15 – 09:30</w:t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i/>
          <w:iCs/>
          <w:sz w:val="22"/>
          <w:szCs w:val="22"/>
        </w:rPr>
        <w:t>Προσέλευση Προσκεκλημένων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09:30 – 09:50</w:t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Ομιλία Προέδρου ΠΕΑΛΣ κ. Σαϊτάκη Δημήτριου 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ind w:left="2160" w:hanging="2160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09:50 – 10:30</w:t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Χαιρετισμοί Πολιτικής &amp; Στρατιωτικής Ηγεσίας Υπουργείου Ναυτιλίας και Νησιωτικής Πολιτικής – Εκπροσώπων πολιτικών κομμάτων, φορέων, Ενώσεων &amp; Οργανώσεων </w:t>
      </w:r>
    </w:p>
    <w:p>
      <w:pPr>
        <w:pStyle w:val="10"/>
        <w:rPr>
          <w:b/>
          <w:bCs/>
          <w:i/>
          <w:iCs/>
          <w:color w:val="365F91"/>
          <w:spacing w:val="-2"/>
          <w:sz w:val="22"/>
          <w:szCs w:val="22"/>
        </w:rPr>
      </w:pPr>
      <w:r>
        <w:rPr>
          <w:b/>
          <w:bCs/>
          <w:i/>
          <w:iCs/>
          <w:color w:val="365F91"/>
          <w:spacing w:val="-2"/>
          <w:sz w:val="22"/>
          <w:szCs w:val="22"/>
        </w:rPr>
        <w:t>Α΄ ΜΕΡΟΣ</w:t>
      </w:r>
    </w:p>
    <w:p>
      <w:pPr>
        <w:pStyle w:val="10"/>
        <w:ind w:left="2160" w:hanging="2160"/>
        <w:jc w:val="both"/>
        <w:rPr>
          <w:i/>
          <w:iCs/>
          <w:sz w:val="22"/>
          <w:szCs w:val="22"/>
        </w:rPr>
      </w:pPr>
    </w:p>
    <w:p>
      <w:pPr>
        <w:pStyle w:val="10"/>
        <w:jc w:val="both"/>
        <w:rPr>
          <w:i/>
          <w:iCs/>
          <w:color w:val="365F91"/>
          <w:spacing w:val="-2"/>
          <w:sz w:val="22"/>
          <w:szCs w:val="22"/>
        </w:rPr>
      </w:pPr>
    </w:p>
    <w:p>
      <w:pPr>
        <w:pStyle w:val="10"/>
        <w:ind w:left="2025" w:hanging="2025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10:30 – 10:50</w:t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b/>
          <w:i/>
          <w:iCs/>
          <w:color w:val="E36C0A"/>
          <w:spacing w:val="-2"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Παρουσίαση του Ελληνικού Συστήματος Ναυτικής Εκπαίδευσης</w:t>
      </w:r>
      <w:r>
        <w:rPr>
          <w:i/>
          <w:iCs/>
          <w:sz w:val="22"/>
          <w:szCs w:val="22"/>
        </w:rPr>
        <w:t xml:space="preserve"> – Αντιπλοίαρχος ΛΣ Καλλιπολίτου Βενετία, Διευθυντής Διεύθυνσης Εκπαίδευσης Ναυτικών Υπουργείου Ναυτιλίας και Νησιωτικής Πολιτικής 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ind w:left="2025" w:hanging="2025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10:50 – 11:10</w:t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>Δημόσια Ναυτική Εκπαίδευση ως κύριος πυλώνας ποιοτικής εκπαίδευσης και κατάρτισης Αξιωματικών Εμπορικού Ναυτικού για την ελληνική και τη παγκόσμια ναυτιλία</w:t>
      </w:r>
      <w:r>
        <w:rPr>
          <w:i/>
          <w:iCs/>
          <w:sz w:val="22"/>
          <w:szCs w:val="22"/>
        </w:rPr>
        <w:t xml:space="preserve"> – κ. Ματσάγγος Αχιλλέας, Αντιναύαρχος ΛΣ (εα), Επίτιμος Επόπτης Ναυτικής Εκπαίδευσης, Εκπρόσωπος Ιδρύματος Ευγενίδου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ind w:left="1965" w:hanging="1965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11:10 – 11:30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Ευκαιρίες για τους Έλληνες νέους στη στροφή προς τη θάλασσα</w:t>
      </w:r>
      <w:r>
        <w:rPr>
          <w:i/>
          <w:iCs/>
          <w:sz w:val="22"/>
          <w:szCs w:val="22"/>
        </w:rPr>
        <w:t xml:space="preserve"> – κ. Βλάχος Γεώργιος,  Καθηγητής Ναυτιλιακής Οικονομικής και Πολιτικής του Ναυτιλιακού Τμήματος του Πανεπιστημίου Πειραιώς, τ. Γενικός Γραμματέας Λιμένων και Λιμενικής Πολιτικής του Υπουργείου Ναυτιλίας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ind w:left="1965" w:hanging="1965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11:30 – 11:50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Προκλήσεις και απαιτήσεις για την προετοιμασία του Έλληνα στο ναυτικό επάγγελμα</w:t>
      </w:r>
      <w:r>
        <w:rPr>
          <w:i/>
          <w:iCs/>
          <w:sz w:val="22"/>
          <w:szCs w:val="22"/>
        </w:rPr>
        <w:t xml:space="preserve"> – κ. Μαρινάκης Αντώνιος, Πλοίαρχος ΕΝ, Γενικός Γραμματέας Πανελλήνιας Ένωσης Πλοιάρχων Εμπορικού Ναυτικού 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ind w:left="1905" w:hanging="1905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11:50 – 12:00  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Σκέψεις για την αναβάθμιση της ναυτικής εκπαίδευσης </w:t>
      </w:r>
      <w:r>
        <w:rPr>
          <w:i/>
          <w:iCs/>
          <w:sz w:val="22"/>
          <w:szCs w:val="22"/>
        </w:rPr>
        <w:t xml:space="preserve">– κ. Δαβής Βασίλειος, Πλοίαρχος ΕΝ, Διευθυντής Σπουδών Σχολής Πλοιάρχων ΑΕΝ Κρήτης 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ind w:left="1905" w:hanging="1905"/>
        <w:jc w:val="both"/>
        <w:rPr>
          <w:i/>
          <w:iCs/>
          <w:color w:val="E36C0A"/>
          <w:spacing w:val="-2"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12:00 – 12:10</w:t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b/>
          <w:i/>
          <w:iCs/>
          <w:color w:val="auto"/>
          <w:spacing w:val="-2"/>
          <w:sz w:val="22"/>
          <w:szCs w:val="22"/>
        </w:rPr>
        <w:t>Π</w:t>
      </w:r>
      <w:r>
        <w:rPr>
          <w:b/>
          <w:i/>
          <w:iCs/>
          <w:color w:val="auto"/>
          <w:sz w:val="22"/>
          <w:szCs w:val="22"/>
        </w:rPr>
        <w:t>ροβληματισμοί και επιδιώξεις της διδακτικής προσπάθειας για ποιοτικότερη ναυτική εκπαίδευση στις Ακαδημίες Εμπορικού Ναυτικού</w:t>
      </w:r>
      <w:r>
        <w:rPr>
          <w:i/>
          <w:iCs/>
          <w:sz w:val="22"/>
          <w:szCs w:val="22"/>
        </w:rPr>
        <w:t xml:space="preserve"> –κ. Χουρδάκης Εμμανουήλ, Διευθυντής Σπουδών Σχολής Μηχανικών ΑΕΝ Κρήτης, Μηχανικός Η/Υ και Πληροφορικής </w:t>
      </w:r>
      <w:r>
        <w:rPr>
          <w:i/>
          <w:iCs/>
          <w:color w:val="E36C0A"/>
          <w:spacing w:val="-2"/>
          <w:sz w:val="22"/>
          <w:szCs w:val="22"/>
        </w:rPr>
        <w:t> </w:t>
      </w:r>
    </w:p>
    <w:p>
      <w:pPr>
        <w:pStyle w:val="10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 </w:t>
      </w:r>
    </w:p>
    <w:p>
      <w:pPr>
        <w:pStyle w:val="10"/>
        <w:ind w:left="1860" w:hanging="1860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12:10 – 12:30 </w:t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 xml:space="preserve"> Σύγχρονοι μέθοδοι διδασκαλίας,  εκπαιδευτικά εργαλεία</w:t>
      </w:r>
      <w:r>
        <w:rPr>
          <w:i/>
          <w:iCs/>
          <w:sz w:val="22"/>
          <w:szCs w:val="22"/>
        </w:rPr>
        <w:t xml:space="preserve"> – Δρ. Κανακάκης Ευάγγελος, Ναυπηγός-Μηχανολόγος Μηχανικός, Αναπληρωτής Διευθυντής Σχολής Μηχανικών ΑΕΝ Κρήτης</w:t>
      </w:r>
    </w:p>
    <w:p>
      <w:pPr>
        <w:pStyle w:val="10"/>
        <w:jc w:val="both"/>
        <w:rPr>
          <w:rFonts w:eastAsia="SimSun"/>
          <w:i/>
          <w:iCs/>
          <w:spacing w:val="60"/>
          <w:kern w:val="3"/>
          <w:sz w:val="22"/>
          <w:szCs w:val="22"/>
          <w:lang w:eastAsia="zh-CN"/>
        </w:rPr>
      </w:pPr>
      <w:bookmarkStart w:id="0" w:name="_GoBack"/>
      <w:bookmarkEnd w:id="0"/>
      <w:r>
        <w:rPr>
          <w:i/>
          <w:iCs/>
          <w:color w:val="E36C0A"/>
          <w:spacing w:val="-2"/>
          <w:sz w:val="22"/>
          <w:szCs w:val="22"/>
        </w:rPr>
        <w:t>12:30 – 13:00</w:t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i/>
          <w:iCs/>
          <w:color w:val="E36C0A"/>
          <w:spacing w:val="-2"/>
          <w:sz w:val="22"/>
          <w:szCs w:val="22"/>
        </w:rPr>
        <w:t xml:space="preserve">         </w:t>
      </w:r>
      <w:r>
        <w:rPr>
          <w:rFonts w:eastAsia="SimSun"/>
          <w:i/>
          <w:iCs/>
          <w:spacing w:val="60"/>
          <w:kern w:val="3"/>
          <w:sz w:val="22"/>
          <w:szCs w:val="22"/>
          <w:lang w:eastAsia="zh-CN"/>
        </w:rPr>
        <w:t>Coffee – Break</w:t>
      </w:r>
    </w:p>
    <w:p>
      <w:pPr>
        <w:pStyle w:val="10"/>
        <w:rPr>
          <w:i/>
          <w:iCs/>
          <w:color w:val="365F91"/>
          <w:spacing w:val="-2"/>
          <w:sz w:val="22"/>
          <w:szCs w:val="22"/>
        </w:rPr>
      </w:pPr>
    </w:p>
    <w:p>
      <w:pPr>
        <w:pStyle w:val="10"/>
        <w:rPr>
          <w:i/>
          <w:iCs/>
          <w:color w:val="365F91"/>
          <w:spacing w:val="-2"/>
          <w:sz w:val="22"/>
          <w:szCs w:val="22"/>
        </w:rPr>
      </w:pPr>
    </w:p>
    <w:p>
      <w:pPr>
        <w:spacing w:before="100" w:after="0" w:line="240" w:lineRule="auto"/>
        <w:ind w:left="1559" w:hanging="1559"/>
        <w:jc w:val="right"/>
        <w:rPr>
          <w:b/>
          <w:bCs/>
          <w:i/>
          <w:iCs/>
          <w:emboss/>
          <w:color w:val="365F91"/>
          <w:spacing w:val="60"/>
          <w:sz w:val="40"/>
          <w:szCs w:val="40"/>
        </w:rPr>
      </w:pPr>
      <w:r>
        <w:rPr>
          <w:b/>
          <w:bCs/>
          <w:i/>
          <w:iCs/>
          <w:emboss/>
          <w:color w:val="365F91"/>
          <w:spacing w:val="60"/>
          <w:sz w:val="40"/>
          <w:szCs w:val="40"/>
        </w:rPr>
        <w:t xml:space="preserve">ΠΑΝΕΛΛΗΝΙΑ ΕΝΩΣΗ ΑΞΙΩΜΑΤΙΚΩΝ </w:t>
      </w:r>
    </w:p>
    <w:p>
      <w:pPr>
        <w:spacing w:before="100" w:after="0" w:line="240" w:lineRule="auto"/>
        <w:ind w:left="1559" w:hanging="1559"/>
        <w:jc w:val="right"/>
        <w:rPr>
          <w:b/>
          <w:bCs/>
          <w:i/>
          <w:iCs/>
          <w:emboss/>
          <w:color w:val="365F91"/>
          <w:spacing w:val="60"/>
          <w:sz w:val="40"/>
          <w:szCs w:val="40"/>
        </w:rPr>
      </w:pPr>
      <w:r>
        <w:rPr>
          <w:b/>
          <w:bCs/>
          <w:i/>
          <w:iCs/>
          <w:emboss/>
          <w:color w:val="365F91"/>
          <w:spacing w:val="60"/>
          <w:sz w:val="40"/>
          <w:szCs w:val="40"/>
        </w:rPr>
        <w:t>ΛΙΜΕΝΙΚΟΥ ΣΩΜΑΤΟΣ (ΠΕΑΛΣ)</w:t>
      </w:r>
    </w:p>
    <w:p>
      <w:pPr>
        <w:spacing w:before="100" w:after="0" w:line="240" w:lineRule="auto"/>
        <w:ind w:left="1559" w:hanging="1559"/>
        <w:jc w:val="right"/>
        <w:rPr>
          <w:i/>
          <w:iCs/>
          <w:color w:val="365F91"/>
          <w:sz w:val="40"/>
          <w:szCs w:val="40"/>
        </w:rPr>
      </w:pPr>
      <w:r>
        <w:rPr>
          <w:rFonts w:ascii="Calibri" w:hAnsi="Calibri" w:eastAsia="Times New Roman" w:cs="Calibri"/>
          <w:sz w:val="22"/>
          <w:szCs w:val="22"/>
          <w:lang w:val="el-GR" w:eastAsia="el-GR" w:bidi="ar-SA"/>
        </w:rPr>
        <w:pict>
          <v:shape id="Εικόνα 4" o:spid="_x0000_s1028" type="#_x0000_t75" style="position:absolute;left:0;margin-left:-9.75pt;margin-top:-5.55pt;height:153.9pt;width:153.9pt;rotation:0f;z-index:-251654144;" o:ole="f" fillcolor="#FFFFFF" filled="f" o:preferrelative="t" stroked="f" coordorigin="0,0" coordsize="21600,21600">
            <v:fill on="f" color2="#FFFFFF" focus="0%"/>
            <v:imagedata gain="65536f" blacklevel="0f" gamma="0" chromakey="#FFFFFE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Times New Roman" w:cs="Calibri"/>
          <w:sz w:val="22"/>
          <w:szCs w:val="22"/>
          <w:lang w:val="el-GR" w:eastAsia="el-GR" w:bidi="ar-SA"/>
        </w:rPr>
        <w:pict>
          <v:shape id="Εικόνα 5" o:spid="_x0000_s1029" type="#_x0000_t75" style="position:absolute;left:0;margin-left:138.55pt;margin-top:-10.75pt;height:159.35pt;width:427.7pt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Showcard Gothic" w:hAnsi="Showcard Gothic" w:cs="Showcard Gothic"/>
          <w:b/>
          <w:bCs/>
          <w:i/>
          <w:iCs/>
          <w:emboss/>
          <w:color w:val="E36C0A"/>
          <w:spacing w:val="60"/>
          <w:sz w:val="60"/>
          <w:szCs w:val="60"/>
        </w:rPr>
        <w:t>8</w:t>
      </w:r>
      <w:r>
        <w:rPr>
          <w:rFonts w:ascii="Times New Roman" w:hAnsi="Times New Roman" w:cs="Times New Roman"/>
          <w:b/>
          <w:bCs/>
          <w:i/>
          <w:iCs/>
          <w:emboss/>
          <w:color w:val="365F91"/>
          <w:spacing w:val="60"/>
          <w:sz w:val="60"/>
          <w:szCs w:val="60"/>
          <w:vertAlign w:val="superscript"/>
        </w:rPr>
        <w:t>Ο</w:t>
      </w:r>
      <w:r>
        <w:rPr>
          <w:b/>
          <w:bCs/>
          <w:i/>
          <w:iCs/>
          <w:color w:val="365F91"/>
          <w:spacing w:val="60"/>
          <w:sz w:val="40"/>
          <w:szCs w:val="40"/>
        </w:rPr>
        <w:t xml:space="preserve"> </w:t>
      </w:r>
      <w:r>
        <w:rPr>
          <w:b/>
          <w:bCs/>
          <w:i/>
          <w:iCs/>
          <w:emboss/>
          <w:color w:val="365F91"/>
          <w:spacing w:val="60"/>
          <w:sz w:val="40"/>
          <w:szCs w:val="40"/>
        </w:rPr>
        <w:t>Τακτικό Συνέδριο - Ημερίδα</w:t>
      </w:r>
      <w:r>
        <w:rPr>
          <w:b/>
          <w:bCs/>
          <w:i/>
          <w:iCs/>
          <w:color w:val="365F91"/>
          <w:spacing w:val="60"/>
          <w:sz w:val="40"/>
          <w:szCs w:val="40"/>
        </w:rPr>
        <w:t xml:space="preserve"> </w:t>
      </w:r>
    </w:p>
    <w:p>
      <w:pPr>
        <w:pStyle w:val="8"/>
        <w:jc w:val="right"/>
        <w:rPr>
          <w:rFonts w:ascii="Cambria" w:hAnsi="Cambria" w:cs="Cambria"/>
          <w:b/>
          <w:bCs/>
          <w:i/>
          <w:iCs/>
          <w:color w:val="E36C0A"/>
          <w:spacing w:val="70"/>
          <w:sz w:val="30"/>
          <w:szCs w:val="30"/>
        </w:rPr>
      </w:pPr>
      <w:r>
        <w:rPr>
          <w:rFonts w:ascii="Cambria" w:hAnsi="Cambria" w:cs="Cambria"/>
          <w:b/>
          <w:bCs/>
          <w:i/>
          <w:iCs/>
          <w:color w:val="E36C0A"/>
          <w:spacing w:val="70"/>
          <w:sz w:val="30"/>
          <w:szCs w:val="30"/>
        </w:rPr>
        <w:t xml:space="preserve">28 - 29 Νοεμβρίου 2015 </w:t>
      </w:r>
      <w:r>
        <w:rPr>
          <w:rFonts w:ascii="Cambria" w:hAnsi="Cambria" w:cs="Cambria"/>
          <w:b/>
          <w:bCs/>
          <w:i/>
          <w:iCs/>
          <w:color w:val="E36C0A"/>
          <w:spacing w:val="70"/>
          <w:sz w:val="30"/>
          <w:szCs w:val="30"/>
          <w:lang w:val="en-US"/>
        </w:rPr>
        <w:t>X</w:t>
      </w:r>
      <w:r>
        <w:rPr>
          <w:rFonts w:ascii="Cambria" w:hAnsi="Cambria" w:cs="Cambria"/>
          <w:b/>
          <w:bCs/>
          <w:i/>
          <w:iCs/>
          <w:color w:val="E36C0A"/>
          <w:spacing w:val="70"/>
          <w:sz w:val="30"/>
          <w:szCs w:val="30"/>
        </w:rPr>
        <w:t>ανιά</w:t>
      </w:r>
    </w:p>
    <w:p>
      <w:pPr>
        <w:pStyle w:val="8"/>
        <w:tabs>
          <w:tab w:val="left" w:pos="6165"/>
        </w:tabs>
        <w:rPr>
          <w:rFonts w:ascii="Garamond" w:hAnsi="Garamond" w:cs="Garamond"/>
          <w:b/>
          <w:bCs/>
          <w:i/>
          <w:iCs/>
          <w:emboss/>
          <w:color w:val="000000"/>
          <w:spacing w:val="60"/>
          <w:sz w:val="16"/>
          <w:szCs w:val="16"/>
        </w:rPr>
      </w:pPr>
      <w:r>
        <w:rPr>
          <w:rFonts w:ascii="Garamond" w:hAnsi="Garamond" w:cs="Garamond"/>
          <w:b/>
          <w:bCs/>
          <w:i/>
          <w:iCs/>
          <w:emboss/>
          <w:color w:val="000000"/>
          <w:spacing w:val="60"/>
          <w:sz w:val="36"/>
          <w:szCs w:val="36"/>
        </w:rPr>
        <w:tab/>
      </w:r>
    </w:p>
    <w:p>
      <w:pPr>
        <w:pStyle w:val="8"/>
        <w:jc w:val="right"/>
        <w:rPr>
          <w:rFonts w:ascii="Arial Black" w:hAnsi="Arial Black" w:cs="Arial Black"/>
          <w:b/>
          <w:bCs/>
          <w:i/>
          <w:iCs/>
          <w:smallCaps/>
          <w:emboss/>
          <w:color w:val="808080"/>
          <w:spacing w:val="70"/>
          <w:sz w:val="30"/>
          <w:szCs w:val="30"/>
        </w:rPr>
      </w:pPr>
      <w:r>
        <w:rPr>
          <w:rFonts w:ascii="Arial Black" w:hAnsi="Arial Black" w:cs="Arial Black"/>
          <w:b/>
          <w:bCs/>
          <w:i/>
          <w:iCs/>
          <w:smallCaps/>
          <w:emboss/>
          <w:color w:val="808080"/>
          <w:spacing w:val="70"/>
          <w:sz w:val="30"/>
          <w:szCs w:val="30"/>
        </w:rPr>
        <w:t xml:space="preserve">Ναυτική Εκπαίδευση </w:t>
      </w:r>
    </w:p>
    <w:p>
      <w:pPr>
        <w:pStyle w:val="8"/>
        <w:jc w:val="right"/>
        <w:rPr>
          <w:rFonts w:ascii="Arial Black" w:hAnsi="Arial Black" w:cs="Arial Black"/>
          <w:b/>
          <w:bCs/>
          <w:i/>
          <w:iCs/>
          <w:smallCaps/>
          <w:emboss/>
          <w:color w:val="808080"/>
          <w:spacing w:val="70"/>
          <w:sz w:val="30"/>
          <w:szCs w:val="30"/>
        </w:rPr>
      </w:pPr>
      <w:r>
        <w:rPr>
          <w:rFonts w:ascii="Arial Black" w:hAnsi="Arial Black" w:cs="Arial Black"/>
          <w:b/>
          <w:bCs/>
          <w:i/>
          <w:iCs/>
          <w:smallCaps/>
          <w:emboss/>
          <w:color w:val="808080"/>
          <w:spacing w:val="70"/>
          <w:sz w:val="30"/>
          <w:szCs w:val="30"/>
        </w:rPr>
        <w:t>Ο δρόμος της θάλασσας</w:t>
      </w:r>
    </w:p>
    <w:p>
      <w:pPr>
        <w:pStyle w:val="10"/>
        <w:rPr>
          <w:i/>
          <w:iCs/>
          <w:color w:val="365F91"/>
          <w:spacing w:val="-2"/>
          <w:sz w:val="22"/>
          <w:szCs w:val="22"/>
        </w:rPr>
      </w:pPr>
    </w:p>
    <w:p>
      <w:pPr>
        <w:pStyle w:val="10"/>
        <w:rPr>
          <w:i/>
          <w:iCs/>
          <w:color w:val="365F91"/>
          <w:spacing w:val="-2"/>
          <w:sz w:val="22"/>
          <w:szCs w:val="22"/>
        </w:rPr>
      </w:pPr>
    </w:p>
    <w:p>
      <w:pPr>
        <w:pStyle w:val="10"/>
        <w:rPr>
          <w:b/>
          <w:bCs/>
          <w:i/>
          <w:iCs/>
          <w:color w:val="365F91"/>
          <w:spacing w:val="-2"/>
          <w:sz w:val="22"/>
          <w:szCs w:val="22"/>
        </w:rPr>
      </w:pPr>
    </w:p>
    <w:p>
      <w:pPr>
        <w:spacing w:before="100" w:after="0" w:line="240" w:lineRule="auto"/>
        <w:ind w:left="1559" w:hanging="1559"/>
        <w:jc w:val="center"/>
        <w:rPr>
          <w:rFonts w:ascii="Arial" w:hAnsi="Arial" w:cs="Arial"/>
          <w:b/>
          <w:bCs/>
          <w:i/>
          <w:iCs/>
          <w:color w:val="3366FF"/>
          <w:spacing w:val="-2"/>
        </w:rPr>
      </w:pPr>
    </w:p>
    <w:p>
      <w:pPr>
        <w:spacing w:before="100" w:after="0" w:line="240" w:lineRule="auto"/>
        <w:ind w:left="1559" w:hanging="1559"/>
        <w:jc w:val="center"/>
        <w:rPr>
          <w:rFonts w:ascii="Arial" w:hAnsi="Arial" w:cs="Arial"/>
          <w:b/>
          <w:bCs/>
          <w:i/>
          <w:iCs/>
          <w:color w:val="3366FF"/>
          <w:spacing w:val="-2"/>
        </w:rPr>
      </w:pPr>
    </w:p>
    <w:p>
      <w:pPr>
        <w:pStyle w:val="8"/>
        <w:spacing w:before="120"/>
        <w:jc w:val="center"/>
        <w:rPr>
          <w:rFonts w:ascii="Cambria" w:hAnsi="Cambria" w:cs="Cambria"/>
          <w:i/>
          <w:iCs/>
          <w:color w:val="E36C0A"/>
          <w:spacing w:val="90"/>
          <w:sz w:val="30"/>
          <w:szCs w:val="30"/>
        </w:rPr>
      </w:pPr>
      <w:r>
        <w:rPr>
          <w:rFonts w:ascii="Cambria" w:hAnsi="Cambria" w:cs="Cambria"/>
          <w:b/>
          <w:bCs/>
          <w:i/>
          <w:iCs/>
          <w:emboss/>
          <w:color w:val="E36C0A"/>
          <w:spacing w:val="90"/>
          <w:sz w:val="30"/>
          <w:szCs w:val="30"/>
        </w:rPr>
        <w:t>ΠΡΟΓΡΑΜΜΑ ΗΜΕΡΙΔΑΣ</w:t>
      </w:r>
    </w:p>
    <w:p>
      <w:pPr>
        <w:pStyle w:val="10"/>
        <w:rPr>
          <w:b/>
          <w:bCs/>
          <w:i/>
          <w:iCs/>
          <w:color w:val="365F91"/>
          <w:spacing w:val="-2"/>
          <w:sz w:val="22"/>
          <w:szCs w:val="22"/>
        </w:rPr>
      </w:pPr>
    </w:p>
    <w:p>
      <w:pPr>
        <w:pStyle w:val="10"/>
        <w:rPr>
          <w:b/>
          <w:bCs/>
          <w:i/>
          <w:iCs/>
          <w:color w:val="365F91"/>
          <w:spacing w:val="-2"/>
          <w:sz w:val="22"/>
          <w:szCs w:val="22"/>
        </w:rPr>
      </w:pPr>
    </w:p>
    <w:p>
      <w:pPr>
        <w:pStyle w:val="10"/>
        <w:rPr>
          <w:b/>
          <w:bCs/>
          <w:i/>
          <w:iCs/>
          <w:color w:val="365F91"/>
          <w:spacing w:val="-2"/>
          <w:sz w:val="22"/>
          <w:szCs w:val="22"/>
        </w:rPr>
      </w:pPr>
      <w:r>
        <w:rPr>
          <w:b/>
          <w:bCs/>
          <w:i/>
          <w:iCs/>
          <w:color w:val="365F91"/>
          <w:spacing w:val="-2"/>
          <w:sz w:val="22"/>
          <w:szCs w:val="22"/>
        </w:rPr>
        <w:t>Β΄ΜΕΡΟΣ</w:t>
      </w:r>
    </w:p>
    <w:p>
      <w:pPr>
        <w:pStyle w:val="10"/>
        <w:rPr>
          <w:i/>
          <w:iCs/>
          <w:color w:val="E36C0A"/>
          <w:spacing w:val="-2"/>
          <w:sz w:val="22"/>
          <w:szCs w:val="22"/>
        </w:rPr>
      </w:pPr>
    </w:p>
    <w:p>
      <w:pPr>
        <w:pStyle w:val="10"/>
        <w:rPr>
          <w:i/>
          <w:iCs/>
          <w:color w:val="E36C0A"/>
          <w:spacing w:val="-2"/>
          <w:sz w:val="22"/>
          <w:szCs w:val="22"/>
        </w:rPr>
      </w:pPr>
    </w:p>
    <w:p>
      <w:pPr>
        <w:pStyle w:val="10"/>
        <w:ind w:left="1845" w:hanging="1845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13:00 – 13:20 </w:t>
      </w:r>
      <w:r>
        <w:rPr>
          <w:i/>
          <w:iCs/>
          <w:color w:val="E36C0A"/>
          <w:spacing w:val="-2"/>
          <w:sz w:val="22"/>
          <w:szCs w:val="22"/>
        </w:rPr>
        <w:tab/>
      </w:r>
      <w:r>
        <w:rPr>
          <w:i/>
          <w:iCs/>
          <w:color w:val="E36C0A"/>
          <w:spacing w:val="-2"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Ναυτική Εκπαίδευση και Υπουργείο Ναυτιλίας</w:t>
      </w:r>
      <w:r>
        <w:rPr>
          <w:i/>
          <w:iCs/>
          <w:sz w:val="22"/>
          <w:szCs w:val="22"/>
        </w:rPr>
        <w:t xml:space="preserve"> – Πλοίαρχος ΛΣ Σαπουνάς Ευρυβιάδης, Διευθυντής Γραφείου Γενικού Γραμματέα Υπουργείου Ναυτιλίας και Νησιωτικής Πολιτικής 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ind w:left="1815" w:hanging="1815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13:20 – 13:40 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 xml:space="preserve"> Προσέλκυση νέων στο ναυτικό επάγγελμα: Επιπτώσεις της κρίσης</w:t>
      </w:r>
      <w:r>
        <w:rPr>
          <w:i/>
          <w:iCs/>
          <w:sz w:val="22"/>
          <w:szCs w:val="22"/>
        </w:rPr>
        <w:t xml:space="preserve"> – κ. Μπίσιας Ηλίας, Διευθυντής  του περιοδικού Ναυτικά Χρονικά 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ind w:left="1815" w:hanging="1815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13:40 – 14:00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Αλλαγές στις διεθνείς απαιτήσεις εκπαίδευσης Αξιωματικών και πληρωμάτων Εμπορικού Ναυτικού (Manila Amendments) </w:t>
      </w:r>
      <w:r>
        <w:rPr>
          <w:i/>
          <w:iCs/>
          <w:sz w:val="22"/>
          <w:szCs w:val="22"/>
        </w:rPr>
        <w:t xml:space="preserve">– κ. Γιαννόπουλος Ιωάννης, </w:t>
      </w:r>
      <w:r>
        <w:rPr>
          <w:i/>
          <w:iCs/>
          <w:sz w:val="22"/>
          <w:szCs w:val="22"/>
          <w:lang w:val="en-US"/>
        </w:rPr>
        <w:t>Bsc</w:t>
      </w:r>
      <w:r>
        <w:rPr>
          <w:i/>
          <w:iCs/>
          <w:sz w:val="22"/>
          <w:szCs w:val="22"/>
        </w:rPr>
        <w:t>/</w:t>
      </w:r>
      <w:r>
        <w:rPr>
          <w:i/>
          <w:iCs/>
          <w:sz w:val="22"/>
          <w:szCs w:val="22"/>
          <w:lang w:val="en-US"/>
        </w:rPr>
        <w:t>Msc</w:t>
      </w:r>
      <w:r>
        <w:rPr>
          <w:i/>
          <w:iCs/>
          <w:sz w:val="22"/>
          <w:szCs w:val="22"/>
        </w:rPr>
        <w:t>/</w:t>
      </w:r>
      <w:r>
        <w:rPr>
          <w:i/>
          <w:iCs/>
          <w:sz w:val="22"/>
          <w:szCs w:val="22"/>
          <w:lang w:val="en-US"/>
        </w:rPr>
        <w:t>PhDc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en-US"/>
        </w:rPr>
        <w:t>Managing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en-US"/>
        </w:rPr>
        <w:t>Director</w:t>
      </w:r>
      <w:r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  <w:lang w:val="en-US"/>
        </w:rPr>
        <w:t>Maritime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en-US"/>
        </w:rPr>
        <w:t>Training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en-US"/>
        </w:rPr>
        <w:t>Center</w:t>
      </w:r>
    </w:p>
    <w:p>
      <w:pPr>
        <w:pStyle w:val="10"/>
        <w:ind w:left="1815" w:hanging="1815"/>
        <w:jc w:val="both"/>
        <w:rPr>
          <w:i/>
          <w:iCs/>
          <w:sz w:val="22"/>
          <w:szCs w:val="22"/>
        </w:rPr>
      </w:pPr>
    </w:p>
    <w:p>
      <w:pPr>
        <w:pStyle w:val="10"/>
        <w:ind w:left="1815" w:hanging="1815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14:00 – 14:10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Άποψη για τη ναυτική εκπαίδευση. Γυναίκα και ναυτικό επάγγελμα</w:t>
      </w:r>
      <w:r>
        <w:rPr>
          <w:i/>
          <w:iCs/>
          <w:sz w:val="22"/>
          <w:szCs w:val="22"/>
        </w:rPr>
        <w:t xml:space="preserve">. – κ. Λυκοφρύδη Έλενα, Σπουδάστρια Ε΄ Εξαμήνου Σχολής Πλοιάρχων ΑΕΝ Κρήτης 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ind w:left="1770" w:hanging="1770"/>
        <w:jc w:val="both"/>
        <w:rPr>
          <w:i/>
          <w:iCs/>
          <w:sz w:val="22"/>
          <w:szCs w:val="22"/>
        </w:rPr>
      </w:pPr>
      <w:r>
        <w:rPr>
          <w:i/>
          <w:iCs/>
          <w:color w:val="E36C0A"/>
          <w:spacing w:val="-2"/>
          <w:sz w:val="22"/>
          <w:szCs w:val="22"/>
        </w:rPr>
        <w:t>14:10 – 14:20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 xml:space="preserve"> Άποψη για τη ναυτική εκπαίδευση και το ναυτικό επάγγελμα σήμερα</w:t>
      </w:r>
      <w:r>
        <w:rPr>
          <w:i/>
          <w:iCs/>
          <w:sz w:val="22"/>
          <w:szCs w:val="22"/>
        </w:rPr>
        <w:t xml:space="preserve"> – κ. Τσιάμης Σεραφείμ, Σπουδαστής Ε΄ Εξαμήνου Σχολής Μηχανικών ΑΕΝ Κρήτης</w:t>
      </w:r>
    </w:p>
    <w:p>
      <w:pPr>
        <w:pStyle w:val="10"/>
        <w:jc w:val="both"/>
        <w:rPr>
          <w:i/>
          <w:iCs/>
          <w:sz w:val="22"/>
          <w:szCs w:val="22"/>
        </w:rPr>
      </w:pPr>
    </w:p>
    <w:p>
      <w:pPr>
        <w:pStyle w:val="10"/>
        <w:jc w:val="both"/>
        <w:rPr>
          <w:rFonts w:eastAsia="SimSun"/>
          <w:b/>
          <w:bCs/>
          <w:i/>
          <w:iCs/>
          <w:kern w:val="3"/>
          <w:sz w:val="22"/>
          <w:szCs w:val="22"/>
          <w:lang w:eastAsia="zh-CN"/>
        </w:rPr>
      </w:pPr>
      <w:r>
        <w:rPr>
          <w:i/>
          <w:iCs/>
          <w:color w:val="E36C0A"/>
          <w:spacing w:val="-2"/>
          <w:sz w:val="22"/>
          <w:szCs w:val="22"/>
        </w:rPr>
        <w:t>14:20 – 16:00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  </w:t>
      </w:r>
      <w:r>
        <w:rPr>
          <w:rFonts w:eastAsia="SimSun"/>
          <w:b/>
          <w:bCs/>
          <w:i/>
          <w:iCs/>
          <w:spacing w:val="60"/>
          <w:kern w:val="3"/>
          <w:sz w:val="22"/>
          <w:szCs w:val="22"/>
          <w:lang w:eastAsia="zh-CN"/>
        </w:rPr>
        <w:t>Εξαγωγή Συμπερασμάτων – Συζήτηση – Ερωτήσεις</w:t>
      </w:r>
      <w:r>
        <w:rPr>
          <w:rFonts w:eastAsia="SimSun"/>
          <w:b/>
          <w:bCs/>
          <w:i/>
          <w:iCs/>
          <w:kern w:val="3"/>
          <w:sz w:val="22"/>
          <w:szCs w:val="22"/>
          <w:lang w:eastAsia="zh-CN"/>
        </w:rPr>
        <w:t xml:space="preserve"> </w:t>
      </w:r>
    </w:p>
    <w:p>
      <w:pPr>
        <w:spacing w:before="100" w:after="0" w:line="240" w:lineRule="auto"/>
        <w:ind w:left="1559" w:hanging="1559"/>
        <w:jc w:val="right"/>
        <w:rPr>
          <w:rFonts w:ascii="Arial" w:hAnsi="Arial" w:eastAsia="SimSun" w:cs="Arial"/>
          <w:b/>
          <w:bCs/>
          <w:i/>
          <w:iCs/>
          <w:kern w:val="3"/>
          <w:lang w:eastAsia="zh-CN"/>
        </w:rPr>
      </w:pPr>
    </w:p>
    <w:p>
      <w:pPr>
        <w:spacing w:before="100" w:after="0" w:line="240" w:lineRule="auto"/>
        <w:ind w:left="1559" w:hanging="1559"/>
        <w:jc w:val="right"/>
        <w:rPr>
          <w:rFonts w:ascii="Arial" w:hAnsi="Arial" w:eastAsia="SimSun" w:cs="Arial"/>
          <w:b/>
          <w:bCs/>
          <w:i/>
          <w:iCs/>
          <w:kern w:val="3"/>
          <w:lang w:eastAsia="zh-CN"/>
        </w:rPr>
      </w:pPr>
    </w:p>
    <w:p>
      <w:pPr>
        <w:spacing w:before="100" w:after="0" w:line="240" w:lineRule="auto"/>
        <w:ind w:left="1559" w:hanging="1559"/>
        <w:jc w:val="right"/>
        <w:rPr>
          <w:rFonts w:ascii="Arial" w:hAnsi="Arial" w:eastAsia="SimSun" w:cs="Arial"/>
          <w:b/>
          <w:bCs/>
          <w:i/>
          <w:iCs/>
          <w:kern w:val="3"/>
          <w:lang w:eastAsia="zh-CN"/>
        </w:rPr>
      </w:pPr>
    </w:p>
    <w:p>
      <w:pPr>
        <w:spacing w:before="100" w:after="0" w:line="240" w:lineRule="auto"/>
        <w:ind w:left="1559" w:hanging="1559"/>
        <w:jc w:val="right"/>
        <w:rPr>
          <w:rFonts w:ascii="Arial" w:hAnsi="Arial" w:eastAsia="SimSun" w:cs="Arial"/>
          <w:b/>
          <w:bCs/>
          <w:i/>
          <w:iCs/>
          <w:kern w:val="3"/>
          <w:lang w:eastAsia="zh-CN"/>
        </w:rPr>
      </w:pPr>
      <w:r>
        <w:rPr>
          <w:rFonts w:ascii="Arial" w:hAnsi="Arial" w:eastAsia="SimSun" w:cs="Arial"/>
          <w:b/>
          <w:bCs/>
          <w:i/>
          <w:iCs/>
          <w:kern w:val="3"/>
          <w:lang w:eastAsia="zh-CN"/>
        </w:rPr>
        <w:t>Θα δοθεί Βεβαίωση Παρακολούθησης</w:t>
      </w:r>
    </w:p>
    <w:p>
      <w:pPr>
        <w:spacing w:before="100" w:after="0" w:line="240" w:lineRule="auto"/>
        <w:ind w:left="1559" w:hanging="1559"/>
        <w:jc w:val="right"/>
        <w:rPr>
          <w:rFonts w:ascii="Arial" w:hAnsi="Arial" w:eastAsia="SimSun"/>
          <w:i/>
          <w:iCs/>
          <w:kern w:val="3"/>
          <w:lang w:eastAsia="zh-CN"/>
        </w:rPr>
      </w:pPr>
      <w:r>
        <w:rPr>
          <w:rFonts w:ascii="Calibri" w:hAnsi="Calibri" w:eastAsia="Times New Roman" w:cs="Calibri"/>
          <w:sz w:val="24"/>
          <w:szCs w:val="24"/>
          <w:lang w:val="el-GR" w:eastAsia="el-GR" w:bidi="ar-SA"/>
        </w:rPr>
        <w:pict>
          <v:shape id="8 - Εικόνα" o:spid="_x0000_s1030" type="#_x0000_t75" style="position:absolute;left:0;margin-left:-15.75pt;margin-top:56.9pt;height:82.5pt;width:582pt;mso-wrap-distance-left:9pt;mso-wrap-distance-right:9pt;rotation:0f;z-index:-251656192;" o:ole="f" fillcolor="#FFFFFF" filled="f" o:preferrelative="t" stroked="f" coordorigin="0,0" coordsize="21600,21600" wrapcoords="-56 0 -56 21207 21600 21207 21600 0 -56 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tight"/>
          </v:shape>
        </w:pict>
      </w:r>
    </w:p>
    <w:sectPr>
      <w:pgSz w:w="11906" w:h="16838"/>
      <w:pgMar w:top="284" w:right="707" w:bottom="0" w:left="567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A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A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A1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A1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auto"/>
    <w:pitch w:val="default"/>
    <w:sig w:usb0="E00002FF" w:usb1="400004FF" w:usb2="00000000" w:usb3="00000000" w:csb0="2000019F" w:csb1="00000000"/>
  </w:font>
  <w:font w:name="Garamond">
    <w:altName w:val="Yu Mincho"/>
    <w:panose1 w:val="02020404030301010803"/>
    <w:charset w:val="A1"/>
    <w:family w:val="auto"/>
    <w:pitch w:val="default"/>
    <w:sig w:usb0="00000287" w:usb1="00000000" w:usb2="00000000" w:usb3="00000000" w:csb0="0000009F" w:csb1="00000000"/>
  </w:font>
  <w:font w:name="Showcard Gothic">
    <w:altName w:val="Gabriola"/>
    <w:panose1 w:val="04020904020102020604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A1"/>
    <w:family w:val="auto"/>
    <w:pitch w:val="default"/>
    <w:sig w:usb0="A00002AF" w:usb1="400078FB" w:usb2="00000000" w:usb3="00000000" w:csb0="6000009F" w:csb1="DFD70000"/>
  </w:font>
  <w:font w:name="Yu Mincho">
    <w:panose1 w:val="02020400000000000000"/>
    <w:charset w:val="A1"/>
    <w:family w:val="auto"/>
    <w:pitch w:val="default"/>
    <w:sig w:usb0="800002E7" w:usb1="2AC7FCF0" w:usb2="00000012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l-GR" w:eastAsia="el-GR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2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13"/>
    <w:uiPriority w:val="99"/>
    <w:pPr>
      <w:tabs>
        <w:tab w:val="center" w:pos="4153"/>
        <w:tab w:val="right" w:pos="8306"/>
      </w:tabs>
    </w:pPr>
  </w:style>
  <w:style w:type="paragraph" w:styleId="5">
    <w:name w:val="Normal (Web)"/>
    <w:basedOn w:val="1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paragraph" w:customStyle="1" w:styleId="8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hAnsi="Times New Roman" w:eastAsia="SimSun"/>
      <w:kern w:val="3"/>
      <w:sz w:val="24"/>
      <w:szCs w:val="24"/>
      <w:lang w:eastAsia="zh-CN"/>
    </w:rPr>
  </w:style>
  <w:style w:type="paragraph" w:customStyle="1" w:styleId="9">
    <w:name w:val="List Paragraph"/>
    <w:basedOn w:val="1"/>
    <w:qFormat/>
    <w:uiPriority w:val="99"/>
    <w:pPr>
      <w:ind w:left="720"/>
      <w:contextualSpacing/>
    </w:pPr>
  </w:style>
  <w:style w:type="paragraph" w:customStyle="1" w:styleId="10">
    <w:name w:val="Default"/>
    <w:uiPriority w:val="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1">
    <w:name w:val="style9"/>
    <w:basedOn w:val="1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2">
    <w:name w:val="Κείμενο πλαισίου Char"/>
    <w:basedOn w:val="6"/>
    <w:link w:val="2"/>
    <w:uiPriority w:val="99"/>
    <w:rPr>
      <w:rFonts w:ascii="Tahoma" w:hAnsi="Tahoma" w:cs="Tahoma"/>
      <w:sz w:val="16"/>
      <w:szCs w:val="16"/>
    </w:rPr>
  </w:style>
  <w:style w:type="character" w:customStyle="1" w:styleId="13">
    <w:name w:val="Κεφαλίδα Char"/>
    <w:basedOn w:val="6"/>
    <w:link w:val="4"/>
    <w:uiPriority w:val="99"/>
    <w:rPr>
      <w:rFonts w:ascii="Calibri" w:hAnsi="Calibri" w:cs="Calibri"/>
    </w:rPr>
  </w:style>
  <w:style w:type="character" w:customStyle="1" w:styleId="14">
    <w:name w:val="Υποσέλιδο Char"/>
    <w:basedOn w:val="6"/>
    <w:link w:val="3"/>
    <w:uiPriority w:val="99"/>
    <w:rPr>
      <w:rFonts w:ascii="Calibri" w:hAnsi="Calibri" w:cs="Calibri"/>
    </w:rPr>
  </w:style>
  <w:style w:type="character" w:customStyle="1" w:styleId="15">
    <w:name w:val="editable"/>
    <w:basedOn w:val="6"/>
    <w:uiPriority w:val="99"/>
    <w:rPr/>
  </w:style>
  <w:style w:type="character" w:customStyle="1" w:styleId="16">
    <w:name w:val="fontstyle48"/>
    <w:basedOn w:val="6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524</Words>
  <Characters>2832</Characters>
  <Lines>23</Lines>
  <Paragraphs>6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2015-11-24T13:32:00Z</dcterms:created>
  <dc:creator>peals</dc:creator>
  <cp:lastModifiedBy>Manwlis</cp:lastModifiedBy>
  <cp:lastPrinted>2015-11-24T11:40:00Z</cp:lastPrinted>
  <dcterms:modified xsi:type="dcterms:W3CDTF">2015-11-25T07:51:05Z</dcterms:modified>
  <dc:title>8Ο Τακτικό Συνέδριο - Ημερίδα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