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7E" w:rsidRPr="00283CC6" w:rsidRDefault="005F737E" w:rsidP="00C20AB4">
      <w:pPr>
        <w:jc w:val="center"/>
        <w:rPr>
          <w:b/>
          <w:i/>
          <w:sz w:val="32"/>
          <w:lang w:val="en-US"/>
        </w:rPr>
      </w:pPr>
    </w:p>
    <w:p w:rsidR="0034543B" w:rsidRPr="0034543B" w:rsidRDefault="00731B81" w:rsidP="00731B81">
      <w:pPr>
        <w:jc w:val="center"/>
        <w:rPr>
          <w:b/>
          <w:i/>
          <w:sz w:val="28"/>
          <w:szCs w:val="28"/>
        </w:rPr>
      </w:pPr>
      <w:r w:rsidRPr="0034543B">
        <w:rPr>
          <w:b/>
          <w:i/>
          <w:sz w:val="28"/>
          <w:szCs w:val="28"/>
        </w:rPr>
        <w:t xml:space="preserve">ΠΑΝΕΛΛΑΔΙΚΕΣ ΕΞΕΤΑΣΕΙΣ HMEΡΗΣΙΩΝ </w:t>
      </w:r>
      <w:r w:rsidR="00AE3A66">
        <w:rPr>
          <w:b/>
          <w:i/>
          <w:sz w:val="28"/>
          <w:szCs w:val="28"/>
        </w:rPr>
        <w:t xml:space="preserve">ΓΕΝΙΚΩΝ </w:t>
      </w:r>
      <w:r w:rsidR="0034543B" w:rsidRPr="0034543B">
        <w:rPr>
          <w:b/>
          <w:i/>
          <w:sz w:val="28"/>
          <w:szCs w:val="28"/>
        </w:rPr>
        <w:t>ΛΥΚΕΙΩΝ</w:t>
      </w:r>
    </w:p>
    <w:p w:rsidR="00BA3A74" w:rsidRPr="0034543B" w:rsidRDefault="00731B81" w:rsidP="00731B81">
      <w:pPr>
        <w:jc w:val="center"/>
        <w:rPr>
          <w:b/>
          <w:i/>
          <w:sz w:val="28"/>
          <w:szCs w:val="28"/>
        </w:rPr>
      </w:pPr>
      <w:r w:rsidRPr="0034543B">
        <w:rPr>
          <w:b/>
          <w:i/>
          <w:sz w:val="28"/>
          <w:szCs w:val="28"/>
        </w:rPr>
        <w:t xml:space="preserve"> ΕΞΕΤΑΖΟΜΕΝΟ ΜΑΘΗΜΑ: </w:t>
      </w:r>
      <w:r w:rsidR="007E1397" w:rsidRPr="007E1397">
        <w:rPr>
          <w:b/>
          <w:i/>
          <w:sz w:val="28"/>
          <w:szCs w:val="28"/>
        </w:rPr>
        <w:t>ΙΣΤΟΡΙΑ ΠΡΟΣΑΝΑΤΟΛΙΣΜΟΥ</w:t>
      </w:r>
    </w:p>
    <w:p w:rsidR="004A1B46" w:rsidRPr="00BA3A74" w:rsidRDefault="005F737E" w:rsidP="00C20AB4">
      <w:pPr>
        <w:jc w:val="center"/>
        <w:rPr>
          <w:b/>
          <w:i/>
        </w:rPr>
      </w:pPr>
      <w:r w:rsidRPr="00BA3A74">
        <w:rPr>
          <w:b/>
          <w:i/>
        </w:rPr>
        <w:t>ΕΝΔΕΙΚΤΙΚΕΣ ΑΠΑΝΤΗΣΕΙΣ</w:t>
      </w:r>
      <w:r w:rsidR="00495C11" w:rsidRPr="00BA3A74">
        <w:rPr>
          <w:b/>
          <w:i/>
        </w:rPr>
        <w:t xml:space="preserve"> ΠΑΝΕΛΛΗΝΙΩΝ 20</w:t>
      </w:r>
      <w:r w:rsidR="00F31E3F">
        <w:rPr>
          <w:b/>
          <w:i/>
        </w:rPr>
        <w:t>24</w:t>
      </w:r>
    </w:p>
    <w:p w:rsidR="003068D0" w:rsidRDefault="003068D0" w:rsidP="00C11EB0">
      <w:pPr>
        <w:rPr>
          <w:b/>
          <w:i/>
          <w:sz w:val="28"/>
          <w:szCs w:val="28"/>
        </w:rPr>
      </w:pPr>
    </w:p>
    <w:p w:rsidR="003068D0" w:rsidRDefault="003068D0" w:rsidP="003068D0">
      <w:pPr>
        <w:rPr>
          <w:b/>
          <w:i/>
          <w:sz w:val="28"/>
          <w:szCs w:val="28"/>
        </w:rPr>
      </w:pPr>
      <w:r w:rsidRPr="00745CE5">
        <w:rPr>
          <w:b/>
          <w:i/>
          <w:sz w:val="28"/>
          <w:szCs w:val="28"/>
        </w:rPr>
        <w:t>ΘΕΜΑ Α</w:t>
      </w:r>
      <w:r w:rsidR="00AE3A66">
        <w:rPr>
          <w:b/>
          <w:i/>
          <w:sz w:val="28"/>
          <w:szCs w:val="28"/>
        </w:rPr>
        <w:t>1</w:t>
      </w:r>
    </w:p>
    <w:p w:rsidR="00006DD3" w:rsidRPr="00B55C2A" w:rsidRDefault="00483300" w:rsidP="00006DD3">
      <w:pPr>
        <w:autoSpaceDE w:val="0"/>
        <w:autoSpaceDN w:val="0"/>
        <w:adjustRightInd w:val="0"/>
        <w:spacing w:line="240" w:lineRule="auto"/>
        <w:rPr>
          <w:rFonts w:eastAsia="MyriadPro-Regular" w:cstheme="minorHAnsi"/>
        </w:rPr>
      </w:pPr>
      <w:r w:rsidRPr="004B778C">
        <w:rPr>
          <w:b/>
        </w:rPr>
        <w:t>α</w:t>
      </w:r>
      <w:r>
        <w:t xml:space="preserve">. </w:t>
      </w:r>
      <w:r w:rsidR="00006DD3" w:rsidRPr="00E34412">
        <w:rPr>
          <w:rFonts w:eastAsia="MyriadPro-Regular" w:cstheme="minorHAnsi"/>
        </w:rPr>
        <w:t>Τον Ιανουάριο του 1878 ιδρύθηκε στην</w:t>
      </w:r>
      <w:r w:rsidR="00006DD3">
        <w:rPr>
          <w:rFonts w:eastAsia="MyriadPro-Regular" w:cstheme="minorHAnsi"/>
        </w:rPr>
        <w:t xml:space="preserve"> </w:t>
      </w:r>
      <w:r w:rsidR="00006DD3" w:rsidRPr="00E34412">
        <w:rPr>
          <w:rFonts w:eastAsia="MyriadPro-Regular" w:cstheme="minorHAnsi"/>
        </w:rPr>
        <w:t>Αθήνα η Μακεδονική Επιτροπή, με σκοπό την οργάνωση επανάστασης στη Μακεδονία. Πάλι οι Μακεδόνες πρόσφυγες της Νέας Πέλλας, και άλλοι της Εύβοιας, ανταποκρίθηκαν στις προσπάθειες της Επιτροπής να συγκεντρώσει στρατιωτι</w:t>
      </w:r>
      <w:r w:rsidR="00006DD3" w:rsidRPr="008F5E9A">
        <w:rPr>
          <w:rFonts w:eastAsia="MyriadPro-Regular" w:cstheme="minorHAnsi"/>
        </w:rPr>
        <w:t>κή δύναμη. Η επανάσταση ξέσπασε στον Όλυμπο, στα Πιέρια και στη Χαλκιδική</w:t>
      </w:r>
      <w:r w:rsidR="00006DD3">
        <w:rPr>
          <w:rFonts w:eastAsia="MyriadPro-Regular" w:cstheme="minorHAnsi"/>
        </w:rPr>
        <w:t xml:space="preserve"> </w:t>
      </w:r>
      <w:r w:rsidR="00006DD3" w:rsidRPr="008F5E9A">
        <w:rPr>
          <w:rFonts w:eastAsia="MyriadPro-Regular" w:cstheme="minorHAnsi"/>
        </w:rPr>
        <w:t>και έληξε με ανακωχή μεταξύ των Ελλήνων επαναστατών και των Τούρκων. Πολλοί επαναστάτες πέρασαν για ασφάλεια στην ελεύθερη Ελλάδα. Λίγο αργότερα,</w:t>
      </w:r>
      <w:r w:rsidR="00006DD3">
        <w:rPr>
          <w:rFonts w:eastAsia="MyriadPro-Regular" w:cstheme="minorHAnsi"/>
        </w:rPr>
        <w:t xml:space="preserve"> </w:t>
      </w:r>
      <w:r w:rsidR="00006DD3" w:rsidRPr="008F5E9A">
        <w:rPr>
          <w:rFonts w:eastAsia="MyriadPro-Regular" w:cstheme="minorHAnsi"/>
        </w:rPr>
        <w:t>μερικοί απ’ αυτούς επέστρεψαν στις περιοχές τους.</w:t>
      </w:r>
    </w:p>
    <w:p w:rsidR="00483300" w:rsidRDefault="00483300" w:rsidP="00483300">
      <w:r w:rsidRPr="004B778C">
        <w:rPr>
          <w:b/>
        </w:rPr>
        <w:t>β.</w:t>
      </w:r>
      <w:r w:rsidRPr="004B778C">
        <w:t xml:space="preserve"> </w:t>
      </w:r>
      <w:r w:rsidR="00006DD3">
        <w:t>Οι διαπραγματεύσεις μεταξύ επαναστατών και Μεγάλων Δυνάμεων ήταν σκληρές και διήρκεσαν όλο το καλοκαίρι του 1905. Η τελική συμφωνία υπογράφηκε από τον Ελ. Βενιζέλο στις 2 Νοεμβρίου 1905 στο μοναστήρι των Μουρνιών Κυδωνίας. Εξασφαλίστηκε γενική αμνηστία και οι Μ. Δυνάμεις δεσμεύτηκαν να επεξεργαστούν ένα χάρτη νέων παραχωρήσεων στον κρητικό λαό, αρνούμενες πάντως να επιτρέψουν την ένωση της Κρήτης με την Ελλάδα.</w:t>
      </w:r>
    </w:p>
    <w:p w:rsidR="00006DD3" w:rsidRDefault="00483300" w:rsidP="00483300">
      <w:r w:rsidRPr="00FE2901">
        <w:rPr>
          <w:b/>
        </w:rPr>
        <w:t>γ.</w:t>
      </w:r>
      <w:r w:rsidRPr="00FE2901">
        <w:t xml:space="preserve"> </w:t>
      </w:r>
      <w:r w:rsidR="00006DD3" w:rsidRPr="0007383A">
        <w:rPr>
          <w:rFonts w:eastAsia="MyriadPro-Regular" w:cstheme="minorHAnsi"/>
        </w:rPr>
        <w:t>Η πιο γνωστή περιοχή μεταλλευτικής δραστηριότητας υπήρξε, όπως και στην</w:t>
      </w:r>
      <w:r w:rsidR="00006DD3">
        <w:rPr>
          <w:rFonts w:eastAsia="MyriadPro-Regular" w:cstheme="minorHAnsi"/>
        </w:rPr>
        <w:t xml:space="preserve"> </w:t>
      </w:r>
      <w:r w:rsidR="00006DD3" w:rsidRPr="0007383A">
        <w:rPr>
          <w:rFonts w:eastAsia="MyriadPro-Regular" w:cstheme="minorHAnsi"/>
        </w:rPr>
        <w:t>αρχαιότητα, το Λαύριο. Το 1866 άρχισε εκεί τις εργασίες της μία γαλλο-ιταλική</w:t>
      </w:r>
      <w:r w:rsidR="00006DD3">
        <w:rPr>
          <w:rFonts w:eastAsia="MyriadPro-Regular" w:cstheme="minorHAnsi"/>
        </w:rPr>
        <w:t xml:space="preserve"> </w:t>
      </w:r>
      <w:r w:rsidR="00006DD3" w:rsidRPr="0007383A">
        <w:rPr>
          <w:rFonts w:eastAsia="MyriadPro-Regular" w:cstheme="minorHAnsi"/>
        </w:rPr>
        <w:t>εταιρεία (Σερπιέρι-Ρου) με στόχο την εξαγωγή μεταλλεύματος όχι μόνο από τα</w:t>
      </w:r>
      <w:r w:rsidR="00006DD3">
        <w:rPr>
          <w:rFonts w:eastAsia="MyriadPro-Regular" w:cstheme="minorHAnsi"/>
        </w:rPr>
        <w:t xml:space="preserve"> </w:t>
      </w:r>
      <w:r w:rsidR="00006DD3" w:rsidRPr="0007383A">
        <w:rPr>
          <w:rFonts w:eastAsia="MyriadPro-Regular" w:cstheme="minorHAnsi"/>
        </w:rPr>
        <w:t xml:space="preserve">υπόγεια κοιτάσματα αλλά και από τις </w:t>
      </w:r>
      <w:r w:rsidR="00006DD3" w:rsidRPr="0007383A">
        <w:rPr>
          <w:rFonts w:eastAsia="MyriadPro-Regular" w:cstheme="minorHAnsi"/>
          <w:i/>
          <w:u w:val="single"/>
        </w:rPr>
        <w:t>σκωρίες</w:t>
      </w:r>
      <w:r w:rsidR="00006DD3" w:rsidRPr="0007383A">
        <w:rPr>
          <w:rFonts w:eastAsia="MyriadPro-Regular" w:cstheme="minorHAnsi"/>
        </w:rPr>
        <w:t>, τα υλικά που είχαν συσσωρευτεί εκεί στη διάρκεια των αιώνων εκμετάλλευσης των ορυχείων κατά την αρχαιότητα. Η τεχνολογία της εποχής επέτρεπε την απόσπαση μεταλλεύματος από</w:t>
      </w:r>
      <w:r w:rsidR="00006DD3">
        <w:rPr>
          <w:rFonts w:eastAsia="MyriadPro-Regular" w:cstheme="minorHAnsi"/>
        </w:rPr>
        <w:t xml:space="preserve"> </w:t>
      </w:r>
      <w:r w:rsidR="00006DD3" w:rsidRPr="0007383A">
        <w:rPr>
          <w:rFonts w:eastAsia="MyriadPro-Regular" w:cstheme="minorHAnsi"/>
        </w:rPr>
        <w:t>αυτά τα κατάλοιπα. Η εξόρυξη αργύρου και μολύβδου γνώρισε σημαντική άνθηση και πρόσθεσε στις ελληνικές εξαγωγές προϊόντα αξίας πολλών εκατομμυρίων δραχμών</w:t>
      </w:r>
      <w:r w:rsidR="00006DD3">
        <w:rPr>
          <w:rFonts w:eastAsia="MyriadPro-Regular" w:cstheme="minorHAnsi"/>
        </w:rPr>
        <w:t>.</w:t>
      </w:r>
    </w:p>
    <w:p w:rsidR="00483300" w:rsidRDefault="00483300" w:rsidP="00483300">
      <w:pPr>
        <w:rPr>
          <w:b/>
          <w:i/>
          <w:sz w:val="28"/>
          <w:szCs w:val="28"/>
        </w:rPr>
      </w:pPr>
      <w:r w:rsidRPr="00745CE5">
        <w:rPr>
          <w:b/>
          <w:i/>
          <w:sz w:val="28"/>
          <w:szCs w:val="28"/>
        </w:rPr>
        <w:t>ΘΕΜΑ Α</w:t>
      </w:r>
      <w:r>
        <w:rPr>
          <w:b/>
          <w:i/>
          <w:sz w:val="28"/>
          <w:szCs w:val="28"/>
        </w:rPr>
        <w:t>2</w:t>
      </w:r>
    </w:p>
    <w:p w:rsidR="00483300" w:rsidRDefault="00483300" w:rsidP="00483300">
      <w:r w:rsidRPr="00D74697">
        <w:rPr>
          <w:b/>
        </w:rPr>
        <w:t>α</w:t>
      </w:r>
      <w:r w:rsidR="00006DD3">
        <w:t>. Λ</w:t>
      </w:r>
      <w:r>
        <w:t xml:space="preserve">, </w:t>
      </w:r>
      <w:r w:rsidRPr="00D74697">
        <w:rPr>
          <w:b/>
        </w:rPr>
        <w:t>β</w:t>
      </w:r>
      <w:r w:rsidR="00006DD3">
        <w:t>. Λ</w:t>
      </w:r>
      <w:r>
        <w:t xml:space="preserve">, </w:t>
      </w:r>
      <w:r w:rsidRPr="00D74697">
        <w:rPr>
          <w:b/>
        </w:rPr>
        <w:t>γ</w:t>
      </w:r>
      <w:r w:rsidR="00006DD3">
        <w:t>. Λ</w:t>
      </w:r>
      <w:r>
        <w:t xml:space="preserve">, </w:t>
      </w:r>
      <w:r w:rsidRPr="00D74697">
        <w:rPr>
          <w:b/>
        </w:rPr>
        <w:t>δ</w:t>
      </w:r>
      <w:r w:rsidR="00006DD3">
        <w:t>. Σ</w:t>
      </w:r>
      <w:r>
        <w:t xml:space="preserve">, </w:t>
      </w:r>
      <w:r w:rsidRPr="00D74697">
        <w:rPr>
          <w:b/>
        </w:rPr>
        <w:t>ε</w:t>
      </w:r>
      <w:r w:rsidR="00BB6A32">
        <w:t>. Σ</w:t>
      </w:r>
      <w:r>
        <w:t>.</w:t>
      </w:r>
    </w:p>
    <w:p w:rsidR="00483300" w:rsidRDefault="00483300" w:rsidP="00AE3A66">
      <w:pPr>
        <w:rPr>
          <w:b/>
          <w:i/>
          <w:sz w:val="28"/>
          <w:szCs w:val="28"/>
        </w:rPr>
      </w:pPr>
    </w:p>
    <w:p w:rsidR="00AE3A66" w:rsidRDefault="00AE3A66" w:rsidP="00AE3A66">
      <w:pPr>
        <w:rPr>
          <w:b/>
          <w:i/>
          <w:sz w:val="28"/>
          <w:szCs w:val="28"/>
        </w:rPr>
      </w:pPr>
      <w:r w:rsidRPr="00745CE5">
        <w:rPr>
          <w:b/>
          <w:i/>
          <w:sz w:val="28"/>
          <w:szCs w:val="28"/>
        </w:rPr>
        <w:t xml:space="preserve">ΘΕΜΑ </w:t>
      </w:r>
      <w:r>
        <w:rPr>
          <w:b/>
          <w:i/>
          <w:sz w:val="28"/>
          <w:szCs w:val="28"/>
        </w:rPr>
        <w:t>Β1</w:t>
      </w:r>
    </w:p>
    <w:p w:rsidR="00AE3A66" w:rsidRDefault="00BB6A32" w:rsidP="00AE3A66">
      <w:r>
        <w:t>Η Ελλάδα του μεσοπολέμου (1919-1939), παρά το κόστος της μικρασιατικής συμφοράς, είχε αποκτήσει μια σειρά από πλεονεκτήματα, που επέτρεπαν τη θετική οικονομική της πορεία. Σε αντίθεση με πολλά γειτονικά της κράτη είχε ομογενοποιηθεί εθνικά, καθώς οι μειονότητες αντιπροσώπευαν πλέον λιγότερο του 7% του συνολικού πληθυσμού. Είχε ολοκληρώσει την αγροτική της μεταρρύθμιση και είχε προωθήσει την αστικοποίησή της: το 1/3 του πληθυσμού ζούσε πλέον σε μεγάλα αστικά κέντρα. Ταυτόχρονα, κάτω από το βάρος των πιέσεων είχε βελτιώσει τις υποδομές της και είχε υιοθετήσει αναπτυξιακές πολιτικές. Με λίγα λόγια είχε λύσει πολλά από τα προβλήματα που εξακολούθησαν για πολύ καιρό να ταλανίζουν τα υπόλοιπα βαλκανικά κράτη. Τέλος, θα μπορούσαμε να προσθέσουμε στα θετικά τη συγκέντρωση των Ελλήνων στο πλαίσιο του εθνικού τους κράτους και την εξάλειψη του ελληνικού κοσμοπολιτισμού που συχνά υπήρξε αιτία για να αντιμετωπίζεται η Ελλάδα ως δευτερεύον πεδίο ανάπτυξης οικονομικών δραστηριοτήτων. Η ανάπτυξη της Ελλάδας ενδιέφερε πλέον όλους τους Έλληνες. Επιπλέον, οι πρόσφυγες είχαν φέρει μαζί τους τις γνώσεις, τον πολιτισμό τους και μια ισχυρή διάθεση για εργασία. Πέρα από τις επιτυχείς ή ανεπιτυχείς προσπάθειες των αρχών για αποκατάσταση των ξεριζωμένων, θεμέλιο της όλης προσπάθειας ήταν η διάθεση των ανθρώπων να εργαστούν σκληρά για να ξαναδημιουργήσουν αυτά που έχασαν μέσα στην καταστροφή</w:t>
      </w:r>
    </w:p>
    <w:p w:rsidR="007579C5" w:rsidRDefault="00AE3A66" w:rsidP="00AE3A66">
      <w:pPr>
        <w:rPr>
          <w:b/>
          <w:i/>
          <w:sz w:val="28"/>
          <w:szCs w:val="28"/>
        </w:rPr>
      </w:pPr>
      <w:r w:rsidRPr="00745CE5">
        <w:rPr>
          <w:b/>
          <w:i/>
          <w:sz w:val="28"/>
          <w:szCs w:val="28"/>
        </w:rPr>
        <w:lastRenderedPageBreak/>
        <w:t xml:space="preserve">ΘΕΜΑ </w:t>
      </w:r>
      <w:r w:rsidR="00BB6A32">
        <w:rPr>
          <w:b/>
          <w:i/>
          <w:sz w:val="28"/>
          <w:szCs w:val="28"/>
        </w:rPr>
        <w:t>Β2</w:t>
      </w:r>
    </w:p>
    <w:p w:rsidR="00BB6A32" w:rsidRDefault="00BB6A32" w:rsidP="00AE3A66">
      <w:r>
        <w:t xml:space="preserve">Για την επίσημη έναρξη της νέας περιόδου </w:t>
      </w:r>
      <w:r w:rsidR="0095040D">
        <w:t xml:space="preserve">(μετά το πρώτο Ενωτικό Ψήφισμα) </w:t>
      </w:r>
      <w:r>
        <w:t>της πολιτικής ζωής στην Κρήτη, σχηματίστηκε προσωρινή διακομματική Κυβέρνηση. Η Ελληνική Κυβέρνηση, για να μην προκαλέσει διεθνείς περιπλοκές με την αντίδραση της Τουρκίας, απέφυγε να αναγνωρίσει επίσημα την ένωση και περιορίστηκε σε παρασκηνιακές οδηγίες στη νέα Προσωρινή Κυβέρνηση της Κρήτης.</w:t>
      </w:r>
    </w:p>
    <w:p w:rsidR="00BB6A32" w:rsidRDefault="00BB6A32" w:rsidP="00AE3A66">
      <w:pPr>
        <w:rPr>
          <w:b/>
          <w:i/>
          <w:sz w:val="28"/>
          <w:szCs w:val="28"/>
        </w:rPr>
      </w:pPr>
      <w:r>
        <w:t>Παρά τις έντονες διαμαρτυρίες της Τουρκίας, οι Μεγάλες Δυνάμεις δεν αντέδρασαν δυναμικά και φάνηκαν να αποδέχονται σιωπηρά τις νέες εξελίξεις. Δεν προχώρησαν όμως σε καμιά επίσημη αναίρεση του πολιτικού καθεστώτος, όπως το είχαν υπογράψει το 1898. Όταν όμως υψώθηκε στο φρούριο του Φιρκά η ελληνική σημαία, οι Μ. Δυνάμεις απαίτησαν αμέσως την υποστολή της. Η Κυβέρνηση της Κρήτης δεν υπάκουσε και παραιτήθηκε. Και καθώς δεν βρέθηκε Κρητικός να υποστείλει την ελληνική σημαία, οι Μ. Δυνάμεις αποβίβασαν στρατιωτικό άγημα, το οποίο απέκοψε τον ιστό της.</w:t>
      </w:r>
    </w:p>
    <w:p w:rsidR="00AE3A66" w:rsidRDefault="00AE3A66" w:rsidP="00AE3A66">
      <w:pPr>
        <w:rPr>
          <w:b/>
          <w:i/>
          <w:sz w:val="28"/>
          <w:szCs w:val="28"/>
        </w:rPr>
      </w:pPr>
      <w:r w:rsidRPr="00745CE5">
        <w:rPr>
          <w:b/>
          <w:i/>
          <w:sz w:val="28"/>
          <w:szCs w:val="28"/>
        </w:rPr>
        <w:t xml:space="preserve">ΘΕΜΑ </w:t>
      </w:r>
      <w:r>
        <w:rPr>
          <w:b/>
          <w:i/>
          <w:sz w:val="28"/>
          <w:szCs w:val="28"/>
        </w:rPr>
        <w:t>Γ1</w:t>
      </w:r>
    </w:p>
    <w:p w:rsidR="001725ED" w:rsidRDefault="001725ED" w:rsidP="00BB6A32">
      <w:r w:rsidRPr="008446BC">
        <w:rPr>
          <w:rFonts w:eastAsia="Times New Roman"/>
          <w:b/>
          <w:color w:val="000000"/>
          <w:szCs w:val="24"/>
          <w:lang w:eastAsia="el-GR"/>
        </w:rPr>
        <w:t>α)</w:t>
      </w:r>
      <w:r w:rsidRPr="00522937">
        <w:rPr>
          <w:b/>
          <w:szCs w:val="24"/>
        </w:rPr>
        <w:t xml:space="preserve"> </w:t>
      </w:r>
      <w:r w:rsidR="00BB6A32">
        <w:rPr>
          <w:color w:val="000000"/>
          <w:szCs w:val="24"/>
        </w:rPr>
        <w:t xml:space="preserve">Ιστ. Γνώσεις: σελ. σχολ. 161 </w:t>
      </w:r>
      <w:r w:rsidR="00EB0132">
        <w:rPr>
          <w:color w:val="000000"/>
          <w:szCs w:val="24"/>
        </w:rPr>
        <w:t>«</w:t>
      </w:r>
      <w:r w:rsidR="00EB0132">
        <w:t>Μετά την υπογραφή της… αρνητική στάση των προσφύγων.»</w:t>
      </w:r>
    </w:p>
    <w:p w:rsidR="00EB0132" w:rsidRDefault="00EB0132" w:rsidP="00BB6A32">
      <w:pPr>
        <w:rPr>
          <w:szCs w:val="24"/>
        </w:rPr>
      </w:pPr>
      <w:r>
        <w:rPr>
          <w:szCs w:val="24"/>
        </w:rPr>
        <w:t xml:space="preserve">    Πληρ. Παραθέματος: Κείμενο Α </w:t>
      </w:r>
    </w:p>
    <w:p w:rsidR="00EB0132" w:rsidRDefault="00EB0132" w:rsidP="00EB0132">
      <w:pPr>
        <w:numPr>
          <w:ilvl w:val="0"/>
          <w:numId w:val="24"/>
        </w:numPr>
        <w:rPr>
          <w:szCs w:val="24"/>
        </w:rPr>
      </w:pPr>
      <w:r>
        <w:rPr>
          <w:szCs w:val="24"/>
        </w:rPr>
        <w:t>πρωταγωνιστές Συμφωνίας Αθηνών και Συμφωνίας Αγκύρας.</w:t>
      </w:r>
    </w:p>
    <w:p w:rsidR="00EB0132" w:rsidRPr="00522937" w:rsidRDefault="00EB0132" w:rsidP="00EB0132">
      <w:pPr>
        <w:numPr>
          <w:ilvl w:val="0"/>
          <w:numId w:val="24"/>
        </w:numPr>
        <w:rPr>
          <w:szCs w:val="24"/>
        </w:rPr>
      </w:pPr>
      <w:r>
        <w:rPr>
          <w:szCs w:val="24"/>
        </w:rPr>
        <w:t>όροι Συμφωνίας Αθηνών</w:t>
      </w:r>
    </w:p>
    <w:p w:rsidR="001725ED" w:rsidRPr="00522937" w:rsidRDefault="001725ED" w:rsidP="001725ED">
      <w:pPr>
        <w:rPr>
          <w:szCs w:val="24"/>
        </w:rPr>
      </w:pPr>
    </w:p>
    <w:p w:rsidR="001725ED" w:rsidRDefault="001725ED" w:rsidP="00EB0132">
      <w:r w:rsidRPr="008446BC">
        <w:rPr>
          <w:b/>
          <w:szCs w:val="24"/>
        </w:rPr>
        <w:t>β)</w:t>
      </w:r>
      <w:r w:rsidRPr="00522937">
        <w:rPr>
          <w:szCs w:val="24"/>
        </w:rPr>
        <w:t xml:space="preserve">  </w:t>
      </w:r>
      <w:r w:rsidR="00EB0132">
        <w:rPr>
          <w:color w:val="000000"/>
          <w:szCs w:val="24"/>
        </w:rPr>
        <w:t>Ιστ. Γνώσεις: σελ. σχολ. 161 «</w:t>
      </w:r>
      <w:r w:rsidR="00EB0132">
        <w:t>Στις 10 Ιουνίου 1930… του άλλου κράτους.</w:t>
      </w:r>
      <w:r w:rsidR="00EB0132" w:rsidRPr="00EB0132">
        <w:t xml:space="preserve"> </w:t>
      </w:r>
      <w:r w:rsidR="00EB0132">
        <w:t>»</w:t>
      </w:r>
    </w:p>
    <w:p w:rsidR="00EB0132" w:rsidRDefault="00EB0132" w:rsidP="00EB0132">
      <w:pPr>
        <w:rPr>
          <w:szCs w:val="24"/>
        </w:rPr>
      </w:pPr>
      <w:r>
        <w:rPr>
          <w:szCs w:val="24"/>
        </w:rPr>
        <w:t xml:space="preserve">     Πληρ. Παραθέματος: </w:t>
      </w:r>
      <w:r w:rsidR="008069A2">
        <w:rPr>
          <w:szCs w:val="24"/>
        </w:rPr>
        <w:t>Κείμενο</w:t>
      </w:r>
      <w:r>
        <w:rPr>
          <w:szCs w:val="24"/>
        </w:rPr>
        <w:t xml:space="preserve"> Β </w:t>
      </w:r>
    </w:p>
    <w:p w:rsidR="00EB0132" w:rsidRPr="00EB0132" w:rsidRDefault="00EB0132" w:rsidP="00EB0132">
      <w:pPr>
        <w:numPr>
          <w:ilvl w:val="0"/>
          <w:numId w:val="24"/>
        </w:numPr>
        <w:rPr>
          <w:rFonts w:eastAsia="Times New Roman"/>
          <w:color w:val="000000"/>
          <w:szCs w:val="24"/>
          <w:lang w:eastAsia="el-GR"/>
        </w:rPr>
      </w:pPr>
      <w:r w:rsidRPr="00EB0132">
        <w:rPr>
          <w:szCs w:val="24"/>
        </w:rPr>
        <w:t xml:space="preserve">όροι </w:t>
      </w:r>
      <w:r>
        <w:rPr>
          <w:szCs w:val="24"/>
        </w:rPr>
        <w:t xml:space="preserve">Συμφώνου Φιλίας </w:t>
      </w:r>
    </w:p>
    <w:p w:rsidR="00EB0132" w:rsidRPr="00EB0132" w:rsidRDefault="00EB0132" w:rsidP="00EB0132">
      <w:pPr>
        <w:numPr>
          <w:ilvl w:val="0"/>
          <w:numId w:val="24"/>
        </w:numPr>
        <w:rPr>
          <w:rFonts w:eastAsia="Times New Roman"/>
          <w:color w:val="000000"/>
          <w:szCs w:val="24"/>
          <w:lang w:eastAsia="el-GR"/>
        </w:rPr>
      </w:pPr>
      <w:r>
        <w:rPr>
          <w:szCs w:val="24"/>
        </w:rPr>
        <w:t>υπόλοιπες συμβάσεις και τι προέβλεπαν</w:t>
      </w:r>
    </w:p>
    <w:p w:rsidR="00677C2F" w:rsidRDefault="00677C2F" w:rsidP="00677C2F">
      <w:pPr>
        <w:rPr>
          <w:b/>
          <w:i/>
          <w:sz w:val="28"/>
          <w:szCs w:val="28"/>
        </w:rPr>
      </w:pPr>
      <w:r w:rsidRPr="00745CE5">
        <w:rPr>
          <w:b/>
          <w:i/>
          <w:sz w:val="28"/>
          <w:szCs w:val="28"/>
        </w:rPr>
        <w:t xml:space="preserve">ΘΕΜΑ </w:t>
      </w:r>
      <w:r>
        <w:rPr>
          <w:b/>
          <w:i/>
          <w:sz w:val="28"/>
          <w:szCs w:val="28"/>
        </w:rPr>
        <w:t>Δ1</w:t>
      </w:r>
    </w:p>
    <w:p w:rsidR="008069A2" w:rsidRDefault="00677C2F" w:rsidP="008069A2">
      <w:r w:rsidRPr="00677C2F">
        <w:rPr>
          <w:b/>
        </w:rPr>
        <w:t>α)</w:t>
      </w:r>
      <w:r w:rsidRPr="00781C72">
        <w:t xml:space="preserve"> </w:t>
      </w:r>
      <w:r w:rsidR="008069A2" w:rsidRPr="008446BC">
        <w:rPr>
          <w:rFonts w:eastAsia="Times New Roman"/>
          <w:b/>
          <w:color w:val="000000"/>
          <w:szCs w:val="24"/>
          <w:lang w:eastAsia="el-GR"/>
        </w:rPr>
        <w:t>)</w:t>
      </w:r>
      <w:r w:rsidR="008069A2" w:rsidRPr="00522937">
        <w:rPr>
          <w:b/>
          <w:szCs w:val="24"/>
        </w:rPr>
        <w:t xml:space="preserve"> </w:t>
      </w:r>
      <w:r w:rsidR="008069A2">
        <w:rPr>
          <w:color w:val="000000"/>
          <w:szCs w:val="24"/>
        </w:rPr>
        <w:t>Ιστ. Γνώσεις: σελ. σχολ. 60-61 «</w:t>
      </w:r>
      <w:r w:rsidR="003378E6">
        <w:rPr>
          <w:color w:val="000000"/>
          <w:szCs w:val="24"/>
        </w:rPr>
        <w:t>Ό</w:t>
      </w:r>
      <w:r w:rsidR="003378E6">
        <w:t>σο</w:t>
      </w:r>
      <w:r w:rsidR="008069A2">
        <w:t xml:space="preserve"> οι Έλληνες ήταν υπόδουλοι ….λοιπόν οι πρώτες παρατάξεις.»</w:t>
      </w:r>
    </w:p>
    <w:p w:rsidR="008069A2" w:rsidRDefault="008069A2" w:rsidP="008069A2">
      <w:pPr>
        <w:rPr>
          <w:szCs w:val="24"/>
        </w:rPr>
      </w:pPr>
      <w:r>
        <w:rPr>
          <w:szCs w:val="24"/>
        </w:rPr>
        <w:t xml:space="preserve">    Πληρ. Παραθέματος: Κείμενο Α και</w:t>
      </w:r>
      <w:r w:rsidRPr="008069A2">
        <w:rPr>
          <w:szCs w:val="24"/>
        </w:rPr>
        <w:t xml:space="preserve"> </w:t>
      </w:r>
      <w:r>
        <w:rPr>
          <w:szCs w:val="24"/>
        </w:rPr>
        <w:t>Κείμενο Β</w:t>
      </w:r>
    </w:p>
    <w:p w:rsidR="008069A2" w:rsidRDefault="003378E6" w:rsidP="008069A2">
      <w:pPr>
        <w:numPr>
          <w:ilvl w:val="0"/>
          <w:numId w:val="25"/>
        </w:numPr>
        <w:rPr>
          <w:szCs w:val="24"/>
        </w:rPr>
      </w:pPr>
      <w:r>
        <w:rPr>
          <w:szCs w:val="24"/>
        </w:rPr>
        <w:t>όραμα</w:t>
      </w:r>
      <w:r w:rsidR="008069A2">
        <w:rPr>
          <w:szCs w:val="24"/>
        </w:rPr>
        <w:t xml:space="preserve"> </w:t>
      </w:r>
      <w:r>
        <w:rPr>
          <w:szCs w:val="24"/>
        </w:rPr>
        <w:t>Υψηλάντη</w:t>
      </w:r>
    </w:p>
    <w:p w:rsidR="008069A2" w:rsidRDefault="003378E6" w:rsidP="008069A2">
      <w:pPr>
        <w:numPr>
          <w:ilvl w:val="0"/>
          <w:numId w:val="25"/>
        </w:numPr>
        <w:rPr>
          <w:szCs w:val="24"/>
        </w:rPr>
      </w:pPr>
      <w:r>
        <w:rPr>
          <w:szCs w:val="24"/>
        </w:rPr>
        <w:t>αντίσταση</w:t>
      </w:r>
      <w:r w:rsidR="008069A2">
        <w:rPr>
          <w:szCs w:val="24"/>
        </w:rPr>
        <w:t xml:space="preserve"> από </w:t>
      </w:r>
      <w:r>
        <w:rPr>
          <w:szCs w:val="24"/>
        </w:rPr>
        <w:t>τοπικούς</w:t>
      </w:r>
      <w:r w:rsidR="008069A2">
        <w:rPr>
          <w:szCs w:val="24"/>
        </w:rPr>
        <w:t xml:space="preserve"> </w:t>
      </w:r>
      <w:r>
        <w:rPr>
          <w:szCs w:val="24"/>
        </w:rPr>
        <w:t>παράγοντες</w:t>
      </w:r>
      <w:r w:rsidR="008069A2">
        <w:rPr>
          <w:szCs w:val="24"/>
        </w:rPr>
        <w:t xml:space="preserve"> </w:t>
      </w:r>
    </w:p>
    <w:p w:rsidR="008069A2" w:rsidRDefault="003378E6" w:rsidP="008069A2">
      <w:pPr>
        <w:numPr>
          <w:ilvl w:val="0"/>
          <w:numId w:val="25"/>
        </w:numPr>
        <w:rPr>
          <w:szCs w:val="24"/>
        </w:rPr>
      </w:pPr>
      <w:r>
        <w:rPr>
          <w:szCs w:val="24"/>
        </w:rPr>
        <w:t>σκοπός</w:t>
      </w:r>
      <w:r w:rsidR="008069A2">
        <w:rPr>
          <w:szCs w:val="24"/>
        </w:rPr>
        <w:t xml:space="preserve"> </w:t>
      </w:r>
      <w:r>
        <w:rPr>
          <w:szCs w:val="24"/>
        </w:rPr>
        <w:t>Υψηλάντη</w:t>
      </w:r>
      <w:r w:rsidR="008069A2">
        <w:rPr>
          <w:szCs w:val="24"/>
        </w:rPr>
        <w:t xml:space="preserve"> και </w:t>
      </w:r>
      <w:r>
        <w:rPr>
          <w:szCs w:val="24"/>
        </w:rPr>
        <w:t>λόγοι</w:t>
      </w:r>
      <w:r w:rsidR="008069A2">
        <w:rPr>
          <w:szCs w:val="24"/>
        </w:rPr>
        <w:t xml:space="preserve"> </w:t>
      </w:r>
      <w:r>
        <w:rPr>
          <w:szCs w:val="24"/>
        </w:rPr>
        <w:t>επιθυμίας</w:t>
      </w:r>
      <w:r w:rsidR="008069A2">
        <w:rPr>
          <w:szCs w:val="24"/>
        </w:rPr>
        <w:t xml:space="preserve"> για </w:t>
      </w:r>
      <w:r>
        <w:rPr>
          <w:szCs w:val="24"/>
        </w:rPr>
        <w:t>συγκεντρωτική</w:t>
      </w:r>
      <w:r w:rsidR="008069A2">
        <w:rPr>
          <w:szCs w:val="24"/>
        </w:rPr>
        <w:t xml:space="preserve"> </w:t>
      </w:r>
      <w:r>
        <w:rPr>
          <w:szCs w:val="24"/>
        </w:rPr>
        <w:t>διοίκηση</w:t>
      </w:r>
    </w:p>
    <w:p w:rsidR="008069A2" w:rsidRDefault="008069A2" w:rsidP="00677C2F"/>
    <w:p w:rsidR="003378E6" w:rsidRDefault="00677C2F" w:rsidP="003378E6">
      <w:r w:rsidRPr="00677C2F">
        <w:rPr>
          <w:b/>
        </w:rPr>
        <w:t>β)</w:t>
      </w:r>
      <w:r w:rsidRPr="00781C72">
        <w:t xml:space="preserve"> </w:t>
      </w:r>
      <w:r w:rsidR="003378E6">
        <w:rPr>
          <w:color w:val="000000"/>
          <w:szCs w:val="24"/>
        </w:rPr>
        <w:t>Ιστ. Γνώσεις: σελ. σχολ. 61 «</w:t>
      </w:r>
      <w:r w:rsidR="003378E6">
        <w:t>Το «Προσωρινόν</w:t>
      </w:r>
      <w:bookmarkStart w:id="0" w:name="_GoBack"/>
      <w:bookmarkEnd w:id="0"/>
      <w:r w:rsidR="003378E6">
        <w:t xml:space="preserve"> Πολίτευμα»…..</w:t>
      </w:r>
      <w:r w:rsidR="003378E6" w:rsidRPr="003378E6">
        <w:t xml:space="preserve"> </w:t>
      </w:r>
      <w:r w:rsidR="003378E6">
        <w:t>στρατιωτικών και προκρίτων.»</w:t>
      </w:r>
    </w:p>
    <w:p w:rsidR="003378E6" w:rsidRDefault="003378E6" w:rsidP="003378E6">
      <w:pPr>
        <w:rPr>
          <w:szCs w:val="24"/>
        </w:rPr>
      </w:pPr>
      <w:r>
        <w:rPr>
          <w:szCs w:val="24"/>
        </w:rPr>
        <w:t xml:space="preserve">    Πληρ. Παραθέματος: Κείμενο Γ</w:t>
      </w:r>
    </w:p>
    <w:p w:rsidR="00677C2F" w:rsidRDefault="003378E6" w:rsidP="003378E6">
      <w:pPr>
        <w:numPr>
          <w:ilvl w:val="0"/>
          <w:numId w:val="26"/>
        </w:numPr>
      </w:pPr>
      <w:r>
        <w:t xml:space="preserve">διαχωρισμός στρατιωτικών αρχηγών από τους υπολοίπους </w:t>
      </w:r>
    </w:p>
    <w:p w:rsidR="003378E6" w:rsidRDefault="003378E6" w:rsidP="003378E6">
      <w:pPr>
        <w:numPr>
          <w:ilvl w:val="0"/>
          <w:numId w:val="26"/>
        </w:numPr>
      </w:pPr>
      <w:r>
        <w:t>αντιπροσωπευτική διακυβέρνηση</w:t>
      </w:r>
    </w:p>
    <w:p w:rsidR="003378E6" w:rsidRDefault="003378E6" w:rsidP="003378E6">
      <w:pPr>
        <w:numPr>
          <w:ilvl w:val="0"/>
          <w:numId w:val="26"/>
        </w:numPr>
      </w:pPr>
      <w:r>
        <w:t xml:space="preserve">πολιτική υποβάθμιση Υψηλάντη και παραγκωνισμός Φιλικής Εταιρίας </w:t>
      </w:r>
    </w:p>
    <w:p w:rsidR="00677C2F" w:rsidRDefault="00677C2F" w:rsidP="00677C2F">
      <w:pPr>
        <w:jc w:val="right"/>
      </w:pPr>
    </w:p>
    <w:p w:rsidR="00677C2F" w:rsidRPr="00E1751C" w:rsidRDefault="00677C2F" w:rsidP="00677C2F"/>
    <w:p w:rsidR="00263EE9" w:rsidRPr="00522937" w:rsidRDefault="00263EE9" w:rsidP="00AE3A66">
      <w:pPr>
        <w:rPr>
          <w:b/>
          <w:i/>
          <w:szCs w:val="24"/>
        </w:rPr>
      </w:pPr>
    </w:p>
    <w:sectPr w:rsidR="00263EE9" w:rsidRPr="00522937" w:rsidSect="00B40B29">
      <w:headerReference w:type="even" r:id="rId8"/>
      <w:headerReference w:type="default" r:id="rId9"/>
      <w:footerReference w:type="even" r:id="rId10"/>
      <w:footerReference w:type="default" r:id="rId11"/>
      <w:headerReference w:type="first" r:id="rId12"/>
      <w:footerReference w:type="first" r:id="rId13"/>
      <w:pgSz w:w="11906" w:h="16838"/>
      <w:pgMar w:top="1418" w:right="720" w:bottom="1276" w:left="720" w:header="568" w:footer="5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B0E" w:rsidRDefault="00023B0E" w:rsidP="00495C11">
      <w:pPr>
        <w:spacing w:line="240" w:lineRule="auto"/>
      </w:pPr>
      <w:r>
        <w:separator/>
      </w:r>
    </w:p>
  </w:endnote>
  <w:endnote w:type="continuationSeparator" w:id="0">
    <w:p w:rsidR="00023B0E" w:rsidRDefault="00023B0E" w:rsidP="00495C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Ubuntu">
    <w:altName w:val="Segoe Script"/>
    <w:charset w:val="A1"/>
    <w:family w:val="swiss"/>
    <w:pitch w:val="variable"/>
    <w:sig w:usb0="00000001" w:usb1="5000205B" w:usb2="00000000" w:usb3="00000000" w:csb0="0000009F" w:csb1="00000000"/>
  </w:font>
  <w:font w:name="Tahoma">
    <w:panose1 w:val="020B0604030504040204"/>
    <w:charset w:val="A1"/>
    <w:family w:val="swiss"/>
    <w:pitch w:val="variable"/>
    <w:sig w:usb0="E1002EFF" w:usb1="C000605B" w:usb2="00000029" w:usb3="00000000" w:csb0="000101FF" w:csb1="00000000"/>
  </w:font>
  <w:font w:name="MyriadPro-Regular">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8E6" w:rsidRDefault="003378E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A9" w:rsidRPr="00955C15" w:rsidRDefault="008A59A9" w:rsidP="00955C15">
    <w:pPr>
      <w:pStyle w:val="a4"/>
      <w:pBdr>
        <w:top w:val="double" w:sz="4" w:space="1" w:color="auto"/>
      </w:pBdr>
      <w:tabs>
        <w:tab w:val="clear" w:pos="4153"/>
        <w:tab w:val="clear" w:pos="8306"/>
        <w:tab w:val="left" w:pos="1134"/>
      </w:tabs>
      <w:rPr>
        <w:b/>
        <w:i/>
        <w:sz w:val="22"/>
      </w:rPr>
    </w:pPr>
    <w:r w:rsidRPr="00955C15">
      <w:rPr>
        <w:b/>
        <w:i/>
        <w:sz w:val="22"/>
      </w:rPr>
      <w:t>Κτίριο 1:</w:t>
    </w:r>
    <w:r w:rsidRPr="00955C15">
      <w:rPr>
        <w:b/>
        <w:i/>
        <w:sz w:val="22"/>
      </w:rPr>
      <w:tab/>
    </w:r>
    <w:proofErr w:type="spellStart"/>
    <w:r w:rsidRPr="00955C15">
      <w:rPr>
        <w:b/>
        <w:i/>
        <w:sz w:val="22"/>
      </w:rPr>
      <w:t>Γραμβούσης</w:t>
    </w:r>
    <w:proofErr w:type="spellEnd"/>
    <w:r w:rsidRPr="00955C15">
      <w:rPr>
        <w:b/>
        <w:i/>
        <w:sz w:val="22"/>
      </w:rPr>
      <w:t xml:space="preserve"> 5 &amp; </w:t>
    </w:r>
    <w:proofErr w:type="spellStart"/>
    <w:r w:rsidRPr="00955C15">
      <w:rPr>
        <w:b/>
        <w:i/>
        <w:sz w:val="22"/>
      </w:rPr>
      <w:t>Καγιαμπή</w:t>
    </w:r>
    <w:proofErr w:type="spellEnd"/>
    <w:r w:rsidRPr="00955C15">
      <w:rPr>
        <w:b/>
        <w:i/>
        <w:sz w:val="22"/>
      </w:rPr>
      <w:t xml:space="preserve">, Κέντρο Ηρακλείου, </w:t>
    </w:r>
    <w:proofErr w:type="spellStart"/>
    <w:r w:rsidRPr="00955C15">
      <w:rPr>
        <w:b/>
        <w:i/>
        <w:sz w:val="22"/>
      </w:rPr>
      <w:t>τηλ</w:t>
    </w:r>
    <w:proofErr w:type="spellEnd"/>
    <w:r w:rsidRPr="00955C15">
      <w:rPr>
        <w:b/>
        <w:i/>
        <w:sz w:val="22"/>
      </w:rPr>
      <w:t>./</w:t>
    </w:r>
    <w:proofErr w:type="gramStart"/>
    <w:r w:rsidRPr="00955C15">
      <w:rPr>
        <w:b/>
        <w:i/>
        <w:sz w:val="22"/>
        <w:lang w:val="en-US"/>
      </w:rPr>
      <w:t>fax</w:t>
    </w:r>
    <w:proofErr w:type="gramEnd"/>
    <w:r w:rsidRPr="00955C15">
      <w:rPr>
        <w:b/>
        <w:i/>
        <w:sz w:val="22"/>
      </w:rPr>
      <w:t>: 2810 285 726</w:t>
    </w:r>
  </w:p>
  <w:p w:rsidR="008A59A9" w:rsidRPr="00955C15" w:rsidRDefault="008A59A9" w:rsidP="00955C15">
    <w:pPr>
      <w:pStyle w:val="a4"/>
      <w:pBdr>
        <w:top w:val="double" w:sz="4" w:space="1" w:color="auto"/>
      </w:pBdr>
      <w:tabs>
        <w:tab w:val="clear" w:pos="4153"/>
        <w:tab w:val="clear" w:pos="8306"/>
        <w:tab w:val="left" w:pos="1134"/>
      </w:tabs>
      <w:rPr>
        <w:b/>
        <w:i/>
        <w:sz w:val="22"/>
      </w:rPr>
    </w:pPr>
    <w:r w:rsidRPr="00955C15">
      <w:rPr>
        <w:b/>
        <w:i/>
        <w:sz w:val="22"/>
      </w:rPr>
      <w:t>Κτίριο 2:</w:t>
    </w:r>
    <w:r w:rsidRPr="00955C15">
      <w:rPr>
        <w:b/>
        <w:i/>
        <w:sz w:val="22"/>
      </w:rPr>
      <w:tab/>
      <w:t xml:space="preserve">Λεωφόρος Κνωσού 187, Άγιος Ιωάννης, </w:t>
    </w:r>
    <w:proofErr w:type="spellStart"/>
    <w:r w:rsidRPr="00955C15">
      <w:rPr>
        <w:b/>
        <w:i/>
        <w:sz w:val="22"/>
      </w:rPr>
      <w:t>τηλ</w:t>
    </w:r>
    <w:proofErr w:type="spellEnd"/>
    <w:r w:rsidRPr="00955C15">
      <w:rPr>
        <w:b/>
        <w:i/>
        <w:sz w:val="22"/>
      </w:rPr>
      <w:t xml:space="preserve">: 2810 212 333,  </w:t>
    </w:r>
    <w:r w:rsidRPr="00955C15">
      <w:rPr>
        <w:b/>
        <w:i/>
        <w:sz w:val="22"/>
        <w:lang w:val="en-US"/>
      </w:rPr>
      <w:t>www</w:t>
    </w:r>
    <w:r w:rsidRPr="00955C15">
      <w:rPr>
        <w:b/>
        <w:i/>
        <w:sz w:val="22"/>
      </w:rPr>
      <w:t>.1</w:t>
    </w:r>
    <w:proofErr w:type="spellStart"/>
    <w:r w:rsidRPr="00955C15">
      <w:rPr>
        <w:b/>
        <w:i/>
        <w:sz w:val="22"/>
        <w:lang w:val="en-US"/>
      </w:rPr>
      <w:t>na</w:t>
    </w:r>
    <w:proofErr w:type="spellEnd"/>
    <w:r w:rsidRPr="00955C15">
      <w:rPr>
        <w:b/>
        <w:i/>
        <w:sz w:val="22"/>
      </w:rPr>
      <w:t>.</w:t>
    </w:r>
    <w:r w:rsidRPr="00955C15">
      <w:rPr>
        <w:b/>
        <w:i/>
        <w:sz w:val="22"/>
        <w:lang w:val="en-US"/>
      </w:rPr>
      <w:t>gr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B29" w:rsidRPr="00955C15" w:rsidRDefault="00B40B29" w:rsidP="00B40B29">
    <w:pPr>
      <w:pStyle w:val="a4"/>
      <w:pBdr>
        <w:top w:val="double" w:sz="4" w:space="1" w:color="auto"/>
      </w:pBdr>
      <w:tabs>
        <w:tab w:val="clear" w:pos="4153"/>
        <w:tab w:val="clear" w:pos="8306"/>
        <w:tab w:val="left" w:pos="1134"/>
      </w:tabs>
      <w:rPr>
        <w:b/>
        <w:i/>
        <w:sz w:val="22"/>
      </w:rPr>
    </w:pPr>
    <w:r w:rsidRPr="00955C15">
      <w:rPr>
        <w:b/>
        <w:i/>
        <w:sz w:val="22"/>
      </w:rPr>
      <w:t>Κτίριο 1:</w:t>
    </w:r>
    <w:r w:rsidRPr="00955C15">
      <w:rPr>
        <w:b/>
        <w:i/>
        <w:sz w:val="22"/>
      </w:rPr>
      <w:tab/>
    </w:r>
    <w:proofErr w:type="spellStart"/>
    <w:r w:rsidRPr="00955C15">
      <w:rPr>
        <w:b/>
        <w:i/>
        <w:sz w:val="22"/>
      </w:rPr>
      <w:t>Γραμβούσης</w:t>
    </w:r>
    <w:proofErr w:type="spellEnd"/>
    <w:r w:rsidRPr="00955C15">
      <w:rPr>
        <w:b/>
        <w:i/>
        <w:sz w:val="22"/>
      </w:rPr>
      <w:t xml:space="preserve"> 5 &amp; </w:t>
    </w:r>
    <w:proofErr w:type="spellStart"/>
    <w:r w:rsidRPr="00955C15">
      <w:rPr>
        <w:b/>
        <w:i/>
        <w:sz w:val="22"/>
      </w:rPr>
      <w:t>Καγιαμπή</w:t>
    </w:r>
    <w:proofErr w:type="spellEnd"/>
    <w:r w:rsidRPr="00955C15">
      <w:rPr>
        <w:b/>
        <w:i/>
        <w:sz w:val="22"/>
      </w:rPr>
      <w:t xml:space="preserve">, Κέντρο Ηρακλείου, </w:t>
    </w:r>
    <w:proofErr w:type="spellStart"/>
    <w:r w:rsidRPr="00955C15">
      <w:rPr>
        <w:b/>
        <w:i/>
        <w:sz w:val="22"/>
      </w:rPr>
      <w:t>τηλ</w:t>
    </w:r>
    <w:proofErr w:type="spellEnd"/>
    <w:r w:rsidRPr="00955C15">
      <w:rPr>
        <w:b/>
        <w:i/>
        <w:sz w:val="22"/>
      </w:rPr>
      <w:t>./</w:t>
    </w:r>
    <w:proofErr w:type="gramStart"/>
    <w:r w:rsidRPr="00955C15">
      <w:rPr>
        <w:b/>
        <w:i/>
        <w:sz w:val="22"/>
        <w:lang w:val="en-US"/>
      </w:rPr>
      <w:t>fax</w:t>
    </w:r>
    <w:proofErr w:type="gramEnd"/>
    <w:r w:rsidRPr="00955C15">
      <w:rPr>
        <w:b/>
        <w:i/>
        <w:sz w:val="22"/>
      </w:rPr>
      <w:t>: 2810 285 726</w:t>
    </w:r>
  </w:p>
  <w:p w:rsidR="00B40B29" w:rsidRPr="00C11EB0" w:rsidRDefault="00B40B29" w:rsidP="00B40B29">
    <w:pPr>
      <w:pStyle w:val="a4"/>
      <w:pBdr>
        <w:top w:val="double" w:sz="4" w:space="1" w:color="auto"/>
      </w:pBdr>
      <w:tabs>
        <w:tab w:val="clear" w:pos="4153"/>
        <w:tab w:val="clear" w:pos="8306"/>
        <w:tab w:val="left" w:pos="1134"/>
      </w:tabs>
      <w:rPr>
        <w:b/>
        <w:i/>
        <w:sz w:val="22"/>
      </w:rPr>
    </w:pPr>
    <w:r w:rsidRPr="00955C15">
      <w:rPr>
        <w:b/>
        <w:i/>
        <w:sz w:val="22"/>
      </w:rPr>
      <w:t>Κτίριο 2:</w:t>
    </w:r>
    <w:r w:rsidRPr="00955C15">
      <w:rPr>
        <w:b/>
        <w:i/>
        <w:sz w:val="22"/>
      </w:rPr>
      <w:tab/>
      <w:t xml:space="preserve">Λεωφόρος Κνωσού 187, Άγιος Ιωάννης, </w:t>
    </w:r>
    <w:proofErr w:type="spellStart"/>
    <w:r w:rsidRPr="00955C15">
      <w:rPr>
        <w:b/>
        <w:i/>
        <w:sz w:val="22"/>
      </w:rPr>
      <w:t>τηλ</w:t>
    </w:r>
    <w:proofErr w:type="spellEnd"/>
    <w:r w:rsidRPr="00955C15">
      <w:rPr>
        <w:b/>
        <w:i/>
        <w:sz w:val="22"/>
      </w:rPr>
      <w:t xml:space="preserve">: 2810 212 333,  </w:t>
    </w:r>
    <w:r w:rsidRPr="00955C15">
      <w:rPr>
        <w:b/>
        <w:i/>
        <w:sz w:val="22"/>
        <w:lang w:val="en-US"/>
      </w:rPr>
      <w:t>www</w:t>
    </w:r>
    <w:r w:rsidRPr="00955C15">
      <w:rPr>
        <w:b/>
        <w:i/>
        <w:sz w:val="22"/>
      </w:rPr>
      <w:t>.1</w:t>
    </w:r>
    <w:proofErr w:type="spellStart"/>
    <w:r w:rsidRPr="00955C15">
      <w:rPr>
        <w:b/>
        <w:i/>
        <w:sz w:val="22"/>
        <w:lang w:val="en-US"/>
      </w:rPr>
      <w:t>na</w:t>
    </w:r>
    <w:proofErr w:type="spellEnd"/>
    <w:r w:rsidRPr="00955C15">
      <w:rPr>
        <w:b/>
        <w:i/>
        <w:sz w:val="22"/>
      </w:rPr>
      <w:t>.</w:t>
    </w:r>
    <w:r w:rsidRPr="00955C15">
      <w:rPr>
        <w:b/>
        <w:i/>
        <w:sz w:val="22"/>
        <w:lang w:val="en-US"/>
      </w:rPr>
      <w: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B0E" w:rsidRDefault="00023B0E" w:rsidP="00495C11">
      <w:pPr>
        <w:spacing w:line="240" w:lineRule="auto"/>
      </w:pPr>
      <w:r>
        <w:separator/>
      </w:r>
    </w:p>
  </w:footnote>
  <w:footnote w:type="continuationSeparator" w:id="0">
    <w:p w:rsidR="00023B0E" w:rsidRDefault="00023B0E" w:rsidP="00495C1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A9" w:rsidRDefault="00023B0E">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35642" o:spid="_x0000_s2051" type="#_x0000_t75" style="position:absolute;left:0;text-align:left;margin-left:0;margin-top:0;width:522.85pt;height:369pt;z-index:-251659264;mso-position-horizontal:center;mso-position-horizontal-relative:margin;mso-position-vertical:center;mso-position-vertical-relative:margin" o:allowincell="f">
          <v:imagedata r:id="rId1" o:title="logo ena"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669" w:rsidRDefault="00026056" w:rsidP="00906669">
    <w:pPr>
      <w:pStyle w:val="a3"/>
      <w:tabs>
        <w:tab w:val="clear" w:pos="4153"/>
        <w:tab w:val="clear" w:pos="8306"/>
        <w:tab w:val="left" w:pos="0"/>
        <w:tab w:val="right" w:pos="10466"/>
      </w:tabs>
      <w:ind w:firstLine="340"/>
      <w:jc w:val="right"/>
      <w:rPr>
        <w:b/>
        <w:i/>
      </w:rPr>
    </w:pPr>
    <w:r>
      <w:rPr>
        <w:rFonts w:ascii="Ubuntu" w:hAnsi="Ubuntu"/>
        <w:b/>
        <w:noProof/>
        <w:sz w:val="28"/>
        <w:szCs w:val="32"/>
        <w:lang w:eastAsia="el-GR"/>
      </w:rPr>
      <w:drawing>
        <wp:anchor distT="0" distB="0" distL="114300" distR="114300" simplePos="0" relativeHeight="251659264" behindDoc="0" locked="0" layoutInCell="1" allowOverlap="1">
          <wp:simplePos x="0" y="0"/>
          <wp:positionH relativeFrom="column">
            <wp:posOffset>135890</wp:posOffset>
          </wp:positionH>
          <wp:positionV relativeFrom="paragraph">
            <wp:posOffset>-220980</wp:posOffset>
          </wp:positionV>
          <wp:extent cx="2159635" cy="601345"/>
          <wp:effectExtent l="19050" t="0" r="0" b="0"/>
          <wp:wrapSquare wrapText="bothSides"/>
          <wp:docPr id="5" name="Picture 1" descr="LOGO_E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A1.jpg"/>
                  <pic:cNvPicPr>
                    <a:picLocks noChangeAspect="1" noChangeArrowheads="1"/>
                  </pic:cNvPicPr>
                </pic:nvPicPr>
                <pic:blipFill>
                  <a:blip r:embed="rId1"/>
                  <a:srcRect/>
                  <a:stretch>
                    <a:fillRect/>
                  </a:stretch>
                </pic:blipFill>
                <pic:spPr bwMode="auto">
                  <a:xfrm>
                    <a:off x="0" y="0"/>
                    <a:ext cx="2159635" cy="601345"/>
                  </a:xfrm>
                  <a:prstGeom prst="rect">
                    <a:avLst/>
                  </a:prstGeom>
                  <a:noFill/>
                  <a:ln w="9525">
                    <a:noFill/>
                    <a:miter lim="800000"/>
                    <a:headEnd/>
                    <a:tailEnd/>
                  </a:ln>
                </pic:spPr>
              </pic:pic>
            </a:graphicData>
          </a:graphic>
        </wp:anchor>
      </w:drawing>
    </w:r>
    <w:r w:rsidR="00023B0E">
      <w:rPr>
        <w:rFonts w:ascii="Ubuntu" w:hAnsi="Ubuntu"/>
        <w:b/>
        <w:noProof/>
        <w:sz w:val="28"/>
        <w:szCs w:val="32"/>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35643" o:spid="_x0000_s2052" type="#_x0000_t75" style="position:absolute;left:0;text-align:left;margin-left:0;margin-top:0;width:522.85pt;height:369pt;z-index:-251658240;mso-position-horizontal:center;mso-position-horizontal-relative:margin;mso-position-vertical:center;mso-position-vertical-relative:margin" o:allowincell="f">
          <v:imagedata r:id="rId2" o:title="logo ena" gain="19661f" blacklevel="22938f"/>
          <w10:wrap anchorx="margin" anchory="margin"/>
        </v:shape>
      </w:pict>
    </w:r>
    <w:r w:rsidR="001F6B5A">
      <w:rPr>
        <w:rFonts w:ascii="Ubuntu" w:hAnsi="Ubuntu"/>
        <w:b/>
        <w:sz w:val="28"/>
        <w:szCs w:val="32"/>
      </w:rPr>
      <w:t xml:space="preserve">                            </w:t>
    </w:r>
    <w:r w:rsidR="00906669" w:rsidRPr="007E1397">
      <w:rPr>
        <w:b/>
        <w:i/>
        <w:sz w:val="28"/>
        <w:szCs w:val="28"/>
      </w:rPr>
      <w:t>ΙΣΤΟΡΙΑ ΠΡΟΣΑΝΑΤΟΛΙΣΜΟΥ</w:t>
    </w:r>
    <w:r w:rsidR="00906669" w:rsidRPr="00BA3A74">
      <w:rPr>
        <w:b/>
        <w:i/>
      </w:rPr>
      <w:t xml:space="preserve"> </w:t>
    </w:r>
  </w:p>
  <w:p w:rsidR="008A59A9" w:rsidRDefault="00BA3A74" w:rsidP="00906669">
    <w:pPr>
      <w:pStyle w:val="a3"/>
      <w:tabs>
        <w:tab w:val="clear" w:pos="4153"/>
        <w:tab w:val="clear" w:pos="8306"/>
        <w:tab w:val="left" w:pos="0"/>
        <w:tab w:val="right" w:pos="10466"/>
      </w:tabs>
      <w:ind w:firstLine="340"/>
      <w:jc w:val="right"/>
      <w:rPr>
        <w:rFonts w:ascii="Ubuntu" w:hAnsi="Ubuntu"/>
        <w:b/>
        <w:sz w:val="28"/>
        <w:szCs w:val="32"/>
      </w:rPr>
    </w:pPr>
    <w:r w:rsidRPr="00BA3A74">
      <w:rPr>
        <w:b/>
        <w:i/>
      </w:rPr>
      <w:t>Ε</w:t>
    </w:r>
    <w:r>
      <w:rPr>
        <w:b/>
        <w:i/>
      </w:rPr>
      <w:t xml:space="preserve">νδεικτικές απαντήσεις Πανελληνίων </w:t>
    </w:r>
    <w:r w:rsidRPr="00BA3A74">
      <w:rPr>
        <w:b/>
        <w:i/>
      </w:rPr>
      <w:t>20</w:t>
    </w:r>
    <w:r w:rsidR="00F31E3F">
      <w:rPr>
        <w:b/>
        <w:i/>
      </w:rPr>
      <w:t>24</w:t>
    </w:r>
  </w:p>
  <w:p w:rsidR="00B32168" w:rsidRPr="00BA3A74" w:rsidRDefault="00B32168" w:rsidP="00495C11">
    <w:pPr>
      <w:pStyle w:val="a3"/>
      <w:pBdr>
        <w:bottom w:val="single" w:sz="4" w:space="1" w:color="auto"/>
      </w:pBdr>
      <w:tabs>
        <w:tab w:val="clear" w:pos="4153"/>
        <w:tab w:val="clear" w:pos="8306"/>
      </w:tabs>
      <w:jc w:val="right"/>
      <w:rPr>
        <w:rFonts w:ascii="Ubuntu" w:hAnsi="Ubuntu"/>
        <w:b/>
        <w:sz w:val="10"/>
        <w:szCs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9A9" w:rsidRDefault="00026056" w:rsidP="00BA3A74">
    <w:pPr>
      <w:pStyle w:val="a3"/>
      <w:jc w:val="center"/>
    </w:pPr>
    <w:r>
      <w:rPr>
        <w:noProof/>
        <w:lang w:eastAsia="el-GR"/>
      </w:rPr>
      <w:drawing>
        <wp:inline distT="0" distB="0" distL="0" distR="0">
          <wp:extent cx="2162175" cy="600075"/>
          <wp:effectExtent l="19050" t="0" r="9525" b="0"/>
          <wp:docPr id="1" name="Picture 1" descr="LOGO_EN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ENA1.jpg"/>
                  <pic:cNvPicPr>
                    <a:picLocks noChangeAspect="1" noChangeArrowheads="1"/>
                  </pic:cNvPicPr>
                </pic:nvPicPr>
                <pic:blipFill>
                  <a:blip r:embed="rId1"/>
                  <a:srcRect/>
                  <a:stretch>
                    <a:fillRect/>
                  </a:stretch>
                </pic:blipFill>
                <pic:spPr bwMode="auto">
                  <a:xfrm>
                    <a:off x="0" y="0"/>
                    <a:ext cx="2162175" cy="600075"/>
                  </a:xfrm>
                  <a:prstGeom prst="rect">
                    <a:avLst/>
                  </a:prstGeom>
                  <a:noFill/>
                  <a:ln w="9525">
                    <a:noFill/>
                    <a:miter lim="800000"/>
                    <a:headEnd/>
                    <a:tailEnd/>
                  </a:ln>
                </pic:spPr>
              </pic:pic>
            </a:graphicData>
          </a:graphic>
        </wp:inline>
      </w:drawing>
    </w:r>
    <w:r w:rsidR="00023B0E">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30535641" o:spid="_x0000_s2050" type="#_x0000_t75" style="position:absolute;left:0;text-align:left;margin-left:0;margin-top:0;width:522.85pt;height:369pt;z-index:-251660288;mso-position-horizontal:center;mso-position-horizontal-relative:margin;mso-position-vertical:center;mso-position-vertical-relative:margin" o:allowincell="f">
          <v:imagedata r:id="rId2" o:title="logo ena"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7102"/>
    <w:multiLevelType w:val="hybridMultilevel"/>
    <w:tmpl w:val="56EE3A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0CA6566"/>
    <w:multiLevelType w:val="hybridMultilevel"/>
    <w:tmpl w:val="C8DE916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AEC2897"/>
    <w:multiLevelType w:val="hybridMultilevel"/>
    <w:tmpl w:val="AC68BABC"/>
    <w:lvl w:ilvl="0" w:tplc="04080001">
      <w:start w:val="1"/>
      <w:numFmt w:val="bullet"/>
      <w:lvlText w:val=""/>
      <w:lvlJc w:val="left"/>
      <w:pPr>
        <w:ind w:left="617" w:hanging="360"/>
      </w:pPr>
      <w:rPr>
        <w:rFonts w:ascii="Symbol" w:hAnsi="Symbol" w:hint="default"/>
      </w:rPr>
    </w:lvl>
    <w:lvl w:ilvl="1" w:tplc="04080003" w:tentative="1">
      <w:start w:val="1"/>
      <w:numFmt w:val="bullet"/>
      <w:lvlText w:val="o"/>
      <w:lvlJc w:val="left"/>
      <w:pPr>
        <w:ind w:left="1337" w:hanging="360"/>
      </w:pPr>
      <w:rPr>
        <w:rFonts w:ascii="Courier New" w:hAnsi="Courier New" w:cs="Courier New" w:hint="default"/>
      </w:rPr>
    </w:lvl>
    <w:lvl w:ilvl="2" w:tplc="04080005" w:tentative="1">
      <w:start w:val="1"/>
      <w:numFmt w:val="bullet"/>
      <w:lvlText w:val=""/>
      <w:lvlJc w:val="left"/>
      <w:pPr>
        <w:ind w:left="2057" w:hanging="360"/>
      </w:pPr>
      <w:rPr>
        <w:rFonts w:ascii="Wingdings" w:hAnsi="Wingdings" w:hint="default"/>
      </w:rPr>
    </w:lvl>
    <w:lvl w:ilvl="3" w:tplc="04080001" w:tentative="1">
      <w:start w:val="1"/>
      <w:numFmt w:val="bullet"/>
      <w:lvlText w:val=""/>
      <w:lvlJc w:val="left"/>
      <w:pPr>
        <w:ind w:left="2777" w:hanging="360"/>
      </w:pPr>
      <w:rPr>
        <w:rFonts w:ascii="Symbol" w:hAnsi="Symbol" w:hint="default"/>
      </w:rPr>
    </w:lvl>
    <w:lvl w:ilvl="4" w:tplc="04080003" w:tentative="1">
      <w:start w:val="1"/>
      <w:numFmt w:val="bullet"/>
      <w:lvlText w:val="o"/>
      <w:lvlJc w:val="left"/>
      <w:pPr>
        <w:ind w:left="3497" w:hanging="360"/>
      </w:pPr>
      <w:rPr>
        <w:rFonts w:ascii="Courier New" w:hAnsi="Courier New" w:cs="Courier New" w:hint="default"/>
      </w:rPr>
    </w:lvl>
    <w:lvl w:ilvl="5" w:tplc="04080005" w:tentative="1">
      <w:start w:val="1"/>
      <w:numFmt w:val="bullet"/>
      <w:lvlText w:val=""/>
      <w:lvlJc w:val="left"/>
      <w:pPr>
        <w:ind w:left="4217" w:hanging="360"/>
      </w:pPr>
      <w:rPr>
        <w:rFonts w:ascii="Wingdings" w:hAnsi="Wingdings" w:hint="default"/>
      </w:rPr>
    </w:lvl>
    <w:lvl w:ilvl="6" w:tplc="04080001" w:tentative="1">
      <w:start w:val="1"/>
      <w:numFmt w:val="bullet"/>
      <w:lvlText w:val=""/>
      <w:lvlJc w:val="left"/>
      <w:pPr>
        <w:ind w:left="4937" w:hanging="360"/>
      </w:pPr>
      <w:rPr>
        <w:rFonts w:ascii="Symbol" w:hAnsi="Symbol" w:hint="default"/>
      </w:rPr>
    </w:lvl>
    <w:lvl w:ilvl="7" w:tplc="04080003" w:tentative="1">
      <w:start w:val="1"/>
      <w:numFmt w:val="bullet"/>
      <w:lvlText w:val="o"/>
      <w:lvlJc w:val="left"/>
      <w:pPr>
        <w:ind w:left="5657" w:hanging="360"/>
      </w:pPr>
      <w:rPr>
        <w:rFonts w:ascii="Courier New" w:hAnsi="Courier New" w:cs="Courier New" w:hint="default"/>
      </w:rPr>
    </w:lvl>
    <w:lvl w:ilvl="8" w:tplc="04080005" w:tentative="1">
      <w:start w:val="1"/>
      <w:numFmt w:val="bullet"/>
      <w:lvlText w:val=""/>
      <w:lvlJc w:val="left"/>
      <w:pPr>
        <w:ind w:left="6377" w:hanging="360"/>
      </w:pPr>
      <w:rPr>
        <w:rFonts w:ascii="Wingdings" w:hAnsi="Wingdings" w:hint="default"/>
      </w:rPr>
    </w:lvl>
  </w:abstractNum>
  <w:abstractNum w:abstractNumId="3">
    <w:nsid w:val="0BC8166D"/>
    <w:multiLevelType w:val="hybridMultilevel"/>
    <w:tmpl w:val="437666EC"/>
    <w:lvl w:ilvl="0" w:tplc="0408000F">
      <w:start w:val="1"/>
      <w:numFmt w:val="decimal"/>
      <w:lvlText w:val="%1."/>
      <w:lvlJc w:val="left"/>
      <w:pPr>
        <w:ind w:left="1060" w:hanging="360"/>
      </w:pPr>
    </w:lvl>
    <w:lvl w:ilvl="1" w:tplc="04080019" w:tentative="1">
      <w:start w:val="1"/>
      <w:numFmt w:val="lowerLetter"/>
      <w:lvlText w:val="%2."/>
      <w:lvlJc w:val="left"/>
      <w:pPr>
        <w:ind w:left="1780" w:hanging="360"/>
      </w:pPr>
    </w:lvl>
    <w:lvl w:ilvl="2" w:tplc="0408001B" w:tentative="1">
      <w:start w:val="1"/>
      <w:numFmt w:val="lowerRoman"/>
      <w:lvlText w:val="%3."/>
      <w:lvlJc w:val="right"/>
      <w:pPr>
        <w:ind w:left="2500" w:hanging="180"/>
      </w:pPr>
    </w:lvl>
    <w:lvl w:ilvl="3" w:tplc="0408000F" w:tentative="1">
      <w:start w:val="1"/>
      <w:numFmt w:val="decimal"/>
      <w:lvlText w:val="%4."/>
      <w:lvlJc w:val="left"/>
      <w:pPr>
        <w:ind w:left="3220" w:hanging="360"/>
      </w:pPr>
    </w:lvl>
    <w:lvl w:ilvl="4" w:tplc="04080019" w:tentative="1">
      <w:start w:val="1"/>
      <w:numFmt w:val="lowerLetter"/>
      <w:lvlText w:val="%5."/>
      <w:lvlJc w:val="left"/>
      <w:pPr>
        <w:ind w:left="3940" w:hanging="360"/>
      </w:pPr>
    </w:lvl>
    <w:lvl w:ilvl="5" w:tplc="0408001B" w:tentative="1">
      <w:start w:val="1"/>
      <w:numFmt w:val="lowerRoman"/>
      <w:lvlText w:val="%6."/>
      <w:lvlJc w:val="right"/>
      <w:pPr>
        <w:ind w:left="4660" w:hanging="180"/>
      </w:pPr>
    </w:lvl>
    <w:lvl w:ilvl="6" w:tplc="0408000F" w:tentative="1">
      <w:start w:val="1"/>
      <w:numFmt w:val="decimal"/>
      <w:lvlText w:val="%7."/>
      <w:lvlJc w:val="left"/>
      <w:pPr>
        <w:ind w:left="5380" w:hanging="360"/>
      </w:pPr>
    </w:lvl>
    <w:lvl w:ilvl="7" w:tplc="04080019" w:tentative="1">
      <w:start w:val="1"/>
      <w:numFmt w:val="lowerLetter"/>
      <w:lvlText w:val="%8."/>
      <w:lvlJc w:val="left"/>
      <w:pPr>
        <w:ind w:left="6100" w:hanging="360"/>
      </w:pPr>
    </w:lvl>
    <w:lvl w:ilvl="8" w:tplc="0408001B" w:tentative="1">
      <w:start w:val="1"/>
      <w:numFmt w:val="lowerRoman"/>
      <w:lvlText w:val="%9."/>
      <w:lvlJc w:val="right"/>
      <w:pPr>
        <w:ind w:left="6820" w:hanging="180"/>
      </w:pPr>
    </w:lvl>
  </w:abstractNum>
  <w:abstractNum w:abstractNumId="4">
    <w:nsid w:val="0CE00F06"/>
    <w:multiLevelType w:val="hybridMultilevel"/>
    <w:tmpl w:val="36BC285C"/>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nsid w:val="11CE43BB"/>
    <w:multiLevelType w:val="hybridMultilevel"/>
    <w:tmpl w:val="3C0A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2F2198"/>
    <w:multiLevelType w:val="hybridMultilevel"/>
    <w:tmpl w:val="000AD64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17D16792"/>
    <w:multiLevelType w:val="hybridMultilevel"/>
    <w:tmpl w:val="4378B894"/>
    <w:lvl w:ilvl="0" w:tplc="9F0E5F62">
      <w:start w:val="1"/>
      <w:numFmt w:val="lowerRoman"/>
      <w:lvlText w:val="%1."/>
      <w:lvlJc w:val="left"/>
      <w:pPr>
        <w:ind w:hanging="720"/>
      </w:pPr>
      <w:rPr>
        <w:rFonts w:ascii="Times New Roman" w:eastAsia="Times New Roman" w:hAnsi="Times New Roman" w:hint="default"/>
        <w:b/>
        <w:bCs/>
        <w:sz w:val="24"/>
        <w:szCs w:val="24"/>
      </w:rPr>
    </w:lvl>
    <w:lvl w:ilvl="1" w:tplc="903010E6">
      <w:start w:val="1"/>
      <w:numFmt w:val="bullet"/>
      <w:lvlText w:val="•"/>
      <w:lvlJc w:val="left"/>
      <w:rPr>
        <w:rFonts w:hint="default"/>
      </w:rPr>
    </w:lvl>
    <w:lvl w:ilvl="2" w:tplc="CDFE3BBE">
      <w:start w:val="1"/>
      <w:numFmt w:val="bullet"/>
      <w:lvlText w:val="•"/>
      <w:lvlJc w:val="left"/>
      <w:rPr>
        <w:rFonts w:hint="default"/>
      </w:rPr>
    </w:lvl>
    <w:lvl w:ilvl="3" w:tplc="59FC8044">
      <w:start w:val="1"/>
      <w:numFmt w:val="bullet"/>
      <w:lvlText w:val="•"/>
      <w:lvlJc w:val="left"/>
      <w:rPr>
        <w:rFonts w:hint="default"/>
      </w:rPr>
    </w:lvl>
    <w:lvl w:ilvl="4" w:tplc="3704DEAA">
      <w:start w:val="1"/>
      <w:numFmt w:val="bullet"/>
      <w:lvlText w:val="•"/>
      <w:lvlJc w:val="left"/>
      <w:rPr>
        <w:rFonts w:hint="default"/>
      </w:rPr>
    </w:lvl>
    <w:lvl w:ilvl="5" w:tplc="B51A16BA">
      <w:start w:val="1"/>
      <w:numFmt w:val="bullet"/>
      <w:lvlText w:val="•"/>
      <w:lvlJc w:val="left"/>
      <w:rPr>
        <w:rFonts w:hint="default"/>
      </w:rPr>
    </w:lvl>
    <w:lvl w:ilvl="6" w:tplc="2C4601CA">
      <w:start w:val="1"/>
      <w:numFmt w:val="bullet"/>
      <w:lvlText w:val="•"/>
      <w:lvlJc w:val="left"/>
      <w:rPr>
        <w:rFonts w:hint="default"/>
      </w:rPr>
    </w:lvl>
    <w:lvl w:ilvl="7" w:tplc="10586438">
      <w:start w:val="1"/>
      <w:numFmt w:val="bullet"/>
      <w:lvlText w:val="•"/>
      <w:lvlJc w:val="left"/>
      <w:rPr>
        <w:rFonts w:hint="default"/>
      </w:rPr>
    </w:lvl>
    <w:lvl w:ilvl="8" w:tplc="1B3045A6">
      <w:start w:val="1"/>
      <w:numFmt w:val="bullet"/>
      <w:lvlText w:val="•"/>
      <w:lvlJc w:val="left"/>
      <w:rPr>
        <w:rFonts w:hint="default"/>
      </w:rPr>
    </w:lvl>
  </w:abstractNum>
  <w:abstractNum w:abstractNumId="8">
    <w:nsid w:val="23F64F40"/>
    <w:multiLevelType w:val="hybridMultilevel"/>
    <w:tmpl w:val="FA74F272"/>
    <w:lvl w:ilvl="0" w:tplc="0408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DA48C8"/>
    <w:multiLevelType w:val="hybridMultilevel"/>
    <w:tmpl w:val="E0CA31BE"/>
    <w:lvl w:ilvl="0" w:tplc="9E7684A2">
      <w:start w:val="1"/>
      <w:numFmt w:val="bullet"/>
      <w:lvlText w:val="•"/>
      <w:lvlJc w:val="left"/>
      <w:pPr>
        <w:ind w:hanging="360"/>
      </w:pPr>
      <w:rPr>
        <w:rFonts w:ascii="Arial" w:eastAsia="Arial" w:hAnsi="Arial" w:hint="default"/>
        <w:w w:val="131"/>
        <w:sz w:val="24"/>
        <w:szCs w:val="24"/>
      </w:rPr>
    </w:lvl>
    <w:lvl w:ilvl="1" w:tplc="C2BE8EE2">
      <w:start w:val="1"/>
      <w:numFmt w:val="bullet"/>
      <w:lvlText w:val="•"/>
      <w:lvlJc w:val="left"/>
      <w:rPr>
        <w:rFonts w:hint="default"/>
      </w:rPr>
    </w:lvl>
    <w:lvl w:ilvl="2" w:tplc="00CCEACA">
      <w:start w:val="1"/>
      <w:numFmt w:val="bullet"/>
      <w:lvlText w:val="•"/>
      <w:lvlJc w:val="left"/>
      <w:rPr>
        <w:rFonts w:hint="default"/>
      </w:rPr>
    </w:lvl>
    <w:lvl w:ilvl="3" w:tplc="0F768D92">
      <w:start w:val="1"/>
      <w:numFmt w:val="bullet"/>
      <w:lvlText w:val="•"/>
      <w:lvlJc w:val="left"/>
      <w:rPr>
        <w:rFonts w:hint="default"/>
      </w:rPr>
    </w:lvl>
    <w:lvl w:ilvl="4" w:tplc="9C2A81A6">
      <w:start w:val="1"/>
      <w:numFmt w:val="bullet"/>
      <w:lvlText w:val="•"/>
      <w:lvlJc w:val="left"/>
      <w:rPr>
        <w:rFonts w:hint="default"/>
      </w:rPr>
    </w:lvl>
    <w:lvl w:ilvl="5" w:tplc="3ADA05E0">
      <w:start w:val="1"/>
      <w:numFmt w:val="bullet"/>
      <w:lvlText w:val="•"/>
      <w:lvlJc w:val="left"/>
      <w:rPr>
        <w:rFonts w:hint="default"/>
      </w:rPr>
    </w:lvl>
    <w:lvl w:ilvl="6" w:tplc="C5F251D4">
      <w:start w:val="1"/>
      <w:numFmt w:val="bullet"/>
      <w:lvlText w:val="•"/>
      <w:lvlJc w:val="left"/>
      <w:rPr>
        <w:rFonts w:hint="default"/>
      </w:rPr>
    </w:lvl>
    <w:lvl w:ilvl="7" w:tplc="BCAA3F4E">
      <w:start w:val="1"/>
      <w:numFmt w:val="bullet"/>
      <w:lvlText w:val="•"/>
      <w:lvlJc w:val="left"/>
      <w:rPr>
        <w:rFonts w:hint="default"/>
      </w:rPr>
    </w:lvl>
    <w:lvl w:ilvl="8" w:tplc="1FB001B4">
      <w:start w:val="1"/>
      <w:numFmt w:val="bullet"/>
      <w:lvlText w:val="•"/>
      <w:lvlJc w:val="left"/>
      <w:rPr>
        <w:rFonts w:hint="default"/>
      </w:rPr>
    </w:lvl>
  </w:abstractNum>
  <w:abstractNum w:abstractNumId="10">
    <w:nsid w:val="272F02E3"/>
    <w:multiLevelType w:val="hybridMultilevel"/>
    <w:tmpl w:val="EF342E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ABB0401"/>
    <w:multiLevelType w:val="hybridMultilevel"/>
    <w:tmpl w:val="9D2AF526"/>
    <w:lvl w:ilvl="0" w:tplc="C636935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FB87154"/>
    <w:multiLevelType w:val="hybridMultilevel"/>
    <w:tmpl w:val="EC704080"/>
    <w:lvl w:ilvl="0" w:tplc="04080001">
      <w:start w:val="1"/>
      <w:numFmt w:val="bullet"/>
      <w:lvlText w:val=""/>
      <w:lvlJc w:val="left"/>
      <w:pPr>
        <w:ind w:left="644"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2F10158"/>
    <w:multiLevelType w:val="hybridMultilevel"/>
    <w:tmpl w:val="6E58C37A"/>
    <w:lvl w:ilvl="0" w:tplc="04080001">
      <w:start w:val="1"/>
      <w:numFmt w:val="bullet"/>
      <w:lvlText w:val=""/>
      <w:lvlJc w:val="left"/>
      <w:pPr>
        <w:ind w:left="1400" w:hanging="360"/>
      </w:pPr>
      <w:rPr>
        <w:rFonts w:ascii="Symbol" w:hAnsi="Symbol" w:hint="default"/>
      </w:rPr>
    </w:lvl>
    <w:lvl w:ilvl="1" w:tplc="04080003" w:tentative="1">
      <w:start w:val="1"/>
      <w:numFmt w:val="bullet"/>
      <w:lvlText w:val="o"/>
      <w:lvlJc w:val="left"/>
      <w:pPr>
        <w:ind w:left="2120" w:hanging="360"/>
      </w:pPr>
      <w:rPr>
        <w:rFonts w:ascii="Courier New" w:hAnsi="Courier New" w:cs="Courier New" w:hint="default"/>
      </w:rPr>
    </w:lvl>
    <w:lvl w:ilvl="2" w:tplc="04080005" w:tentative="1">
      <w:start w:val="1"/>
      <w:numFmt w:val="bullet"/>
      <w:lvlText w:val=""/>
      <w:lvlJc w:val="left"/>
      <w:pPr>
        <w:ind w:left="2840" w:hanging="360"/>
      </w:pPr>
      <w:rPr>
        <w:rFonts w:ascii="Wingdings" w:hAnsi="Wingdings" w:hint="default"/>
      </w:rPr>
    </w:lvl>
    <w:lvl w:ilvl="3" w:tplc="04080001" w:tentative="1">
      <w:start w:val="1"/>
      <w:numFmt w:val="bullet"/>
      <w:lvlText w:val=""/>
      <w:lvlJc w:val="left"/>
      <w:pPr>
        <w:ind w:left="3560" w:hanging="360"/>
      </w:pPr>
      <w:rPr>
        <w:rFonts w:ascii="Symbol" w:hAnsi="Symbol" w:hint="default"/>
      </w:rPr>
    </w:lvl>
    <w:lvl w:ilvl="4" w:tplc="04080003" w:tentative="1">
      <w:start w:val="1"/>
      <w:numFmt w:val="bullet"/>
      <w:lvlText w:val="o"/>
      <w:lvlJc w:val="left"/>
      <w:pPr>
        <w:ind w:left="4280" w:hanging="360"/>
      </w:pPr>
      <w:rPr>
        <w:rFonts w:ascii="Courier New" w:hAnsi="Courier New" w:cs="Courier New" w:hint="default"/>
      </w:rPr>
    </w:lvl>
    <w:lvl w:ilvl="5" w:tplc="04080005" w:tentative="1">
      <w:start w:val="1"/>
      <w:numFmt w:val="bullet"/>
      <w:lvlText w:val=""/>
      <w:lvlJc w:val="left"/>
      <w:pPr>
        <w:ind w:left="5000" w:hanging="360"/>
      </w:pPr>
      <w:rPr>
        <w:rFonts w:ascii="Wingdings" w:hAnsi="Wingdings" w:hint="default"/>
      </w:rPr>
    </w:lvl>
    <w:lvl w:ilvl="6" w:tplc="04080001" w:tentative="1">
      <w:start w:val="1"/>
      <w:numFmt w:val="bullet"/>
      <w:lvlText w:val=""/>
      <w:lvlJc w:val="left"/>
      <w:pPr>
        <w:ind w:left="5720" w:hanging="360"/>
      </w:pPr>
      <w:rPr>
        <w:rFonts w:ascii="Symbol" w:hAnsi="Symbol" w:hint="default"/>
      </w:rPr>
    </w:lvl>
    <w:lvl w:ilvl="7" w:tplc="04080003" w:tentative="1">
      <w:start w:val="1"/>
      <w:numFmt w:val="bullet"/>
      <w:lvlText w:val="o"/>
      <w:lvlJc w:val="left"/>
      <w:pPr>
        <w:ind w:left="6440" w:hanging="360"/>
      </w:pPr>
      <w:rPr>
        <w:rFonts w:ascii="Courier New" w:hAnsi="Courier New" w:cs="Courier New" w:hint="default"/>
      </w:rPr>
    </w:lvl>
    <w:lvl w:ilvl="8" w:tplc="04080005" w:tentative="1">
      <w:start w:val="1"/>
      <w:numFmt w:val="bullet"/>
      <w:lvlText w:val=""/>
      <w:lvlJc w:val="left"/>
      <w:pPr>
        <w:ind w:left="7160" w:hanging="360"/>
      </w:pPr>
      <w:rPr>
        <w:rFonts w:ascii="Wingdings" w:hAnsi="Wingdings" w:hint="default"/>
      </w:rPr>
    </w:lvl>
  </w:abstractNum>
  <w:abstractNum w:abstractNumId="14">
    <w:nsid w:val="3524570E"/>
    <w:multiLevelType w:val="hybridMultilevel"/>
    <w:tmpl w:val="E814D8B8"/>
    <w:lvl w:ilvl="0" w:tplc="C636935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3CB16AB"/>
    <w:multiLevelType w:val="hybridMultilevel"/>
    <w:tmpl w:val="B1549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5DD739C"/>
    <w:multiLevelType w:val="hybridMultilevel"/>
    <w:tmpl w:val="DC2C27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E4A442A"/>
    <w:multiLevelType w:val="hybridMultilevel"/>
    <w:tmpl w:val="9A8A2C02"/>
    <w:lvl w:ilvl="0" w:tplc="8FF67B72">
      <w:start w:val="1"/>
      <w:numFmt w:val="bullet"/>
      <w:lvlText w:val="•"/>
      <w:lvlJc w:val="left"/>
      <w:pPr>
        <w:ind w:hanging="360"/>
      </w:pPr>
      <w:rPr>
        <w:rFonts w:ascii="Arial" w:eastAsia="Arial" w:hAnsi="Arial" w:hint="default"/>
        <w:w w:val="131"/>
        <w:sz w:val="24"/>
        <w:szCs w:val="24"/>
      </w:rPr>
    </w:lvl>
    <w:lvl w:ilvl="1" w:tplc="20C68F66">
      <w:start w:val="1"/>
      <w:numFmt w:val="bullet"/>
      <w:lvlText w:val="•"/>
      <w:lvlJc w:val="left"/>
      <w:rPr>
        <w:rFonts w:hint="default"/>
      </w:rPr>
    </w:lvl>
    <w:lvl w:ilvl="2" w:tplc="E44E234E">
      <w:start w:val="1"/>
      <w:numFmt w:val="bullet"/>
      <w:lvlText w:val="•"/>
      <w:lvlJc w:val="left"/>
      <w:rPr>
        <w:rFonts w:hint="default"/>
      </w:rPr>
    </w:lvl>
    <w:lvl w:ilvl="3" w:tplc="DF80CE8A">
      <w:start w:val="1"/>
      <w:numFmt w:val="bullet"/>
      <w:lvlText w:val="•"/>
      <w:lvlJc w:val="left"/>
      <w:rPr>
        <w:rFonts w:hint="default"/>
      </w:rPr>
    </w:lvl>
    <w:lvl w:ilvl="4" w:tplc="09509E1C">
      <w:start w:val="1"/>
      <w:numFmt w:val="bullet"/>
      <w:lvlText w:val="•"/>
      <w:lvlJc w:val="left"/>
      <w:rPr>
        <w:rFonts w:hint="default"/>
      </w:rPr>
    </w:lvl>
    <w:lvl w:ilvl="5" w:tplc="06A2C2CA">
      <w:start w:val="1"/>
      <w:numFmt w:val="bullet"/>
      <w:lvlText w:val="•"/>
      <w:lvlJc w:val="left"/>
      <w:rPr>
        <w:rFonts w:hint="default"/>
      </w:rPr>
    </w:lvl>
    <w:lvl w:ilvl="6" w:tplc="41EC6AE0">
      <w:start w:val="1"/>
      <w:numFmt w:val="bullet"/>
      <w:lvlText w:val="•"/>
      <w:lvlJc w:val="left"/>
      <w:rPr>
        <w:rFonts w:hint="default"/>
      </w:rPr>
    </w:lvl>
    <w:lvl w:ilvl="7" w:tplc="AA0C25FC">
      <w:start w:val="1"/>
      <w:numFmt w:val="bullet"/>
      <w:lvlText w:val="•"/>
      <w:lvlJc w:val="left"/>
      <w:rPr>
        <w:rFonts w:hint="default"/>
      </w:rPr>
    </w:lvl>
    <w:lvl w:ilvl="8" w:tplc="7F0C4FFE">
      <w:start w:val="1"/>
      <w:numFmt w:val="bullet"/>
      <w:lvlText w:val="•"/>
      <w:lvlJc w:val="left"/>
      <w:rPr>
        <w:rFonts w:hint="default"/>
      </w:rPr>
    </w:lvl>
  </w:abstractNum>
  <w:abstractNum w:abstractNumId="18">
    <w:nsid w:val="544E0BEB"/>
    <w:multiLevelType w:val="hybridMultilevel"/>
    <w:tmpl w:val="B71640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59BD6BAE"/>
    <w:multiLevelType w:val="hybridMultilevel"/>
    <w:tmpl w:val="89C00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60C66939"/>
    <w:multiLevelType w:val="hybridMultilevel"/>
    <w:tmpl w:val="F7A4F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6232644B"/>
    <w:multiLevelType w:val="hybridMultilevel"/>
    <w:tmpl w:val="6002B582"/>
    <w:lvl w:ilvl="0" w:tplc="DA72CC5C">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954D6B"/>
    <w:multiLevelType w:val="hybridMultilevel"/>
    <w:tmpl w:val="7FE4E8B4"/>
    <w:lvl w:ilvl="0" w:tplc="0408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435C95"/>
    <w:multiLevelType w:val="hybridMultilevel"/>
    <w:tmpl w:val="F0408774"/>
    <w:lvl w:ilvl="0" w:tplc="04080001">
      <w:start w:val="1"/>
      <w:numFmt w:val="bullet"/>
      <w:lvlText w:val=""/>
      <w:lvlJc w:val="left"/>
      <w:pPr>
        <w:ind w:left="1740" w:hanging="360"/>
      </w:pPr>
      <w:rPr>
        <w:rFonts w:ascii="Symbol" w:hAnsi="Symbol" w:hint="default"/>
      </w:rPr>
    </w:lvl>
    <w:lvl w:ilvl="1" w:tplc="04080003" w:tentative="1">
      <w:start w:val="1"/>
      <w:numFmt w:val="bullet"/>
      <w:lvlText w:val="o"/>
      <w:lvlJc w:val="left"/>
      <w:pPr>
        <w:ind w:left="2460" w:hanging="360"/>
      </w:pPr>
      <w:rPr>
        <w:rFonts w:ascii="Courier New" w:hAnsi="Courier New" w:cs="Courier New" w:hint="default"/>
      </w:rPr>
    </w:lvl>
    <w:lvl w:ilvl="2" w:tplc="04080005" w:tentative="1">
      <w:start w:val="1"/>
      <w:numFmt w:val="bullet"/>
      <w:lvlText w:val=""/>
      <w:lvlJc w:val="left"/>
      <w:pPr>
        <w:ind w:left="3180" w:hanging="360"/>
      </w:pPr>
      <w:rPr>
        <w:rFonts w:ascii="Wingdings" w:hAnsi="Wingdings" w:hint="default"/>
      </w:rPr>
    </w:lvl>
    <w:lvl w:ilvl="3" w:tplc="04080001" w:tentative="1">
      <w:start w:val="1"/>
      <w:numFmt w:val="bullet"/>
      <w:lvlText w:val=""/>
      <w:lvlJc w:val="left"/>
      <w:pPr>
        <w:ind w:left="3900" w:hanging="360"/>
      </w:pPr>
      <w:rPr>
        <w:rFonts w:ascii="Symbol" w:hAnsi="Symbol" w:hint="default"/>
      </w:rPr>
    </w:lvl>
    <w:lvl w:ilvl="4" w:tplc="04080003" w:tentative="1">
      <w:start w:val="1"/>
      <w:numFmt w:val="bullet"/>
      <w:lvlText w:val="o"/>
      <w:lvlJc w:val="left"/>
      <w:pPr>
        <w:ind w:left="4620" w:hanging="360"/>
      </w:pPr>
      <w:rPr>
        <w:rFonts w:ascii="Courier New" w:hAnsi="Courier New" w:cs="Courier New" w:hint="default"/>
      </w:rPr>
    </w:lvl>
    <w:lvl w:ilvl="5" w:tplc="04080005" w:tentative="1">
      <w:start w:val="1"/>
      <w:numFmt w:val="bullet"/>
      <w:lvlText w:val=""/>
      <w:lvlJc w:val="left"/>
      <w:pPr>
        <w:ind w:left="5340" w:hanging="360"/>
      </w:pPr>
      <w:rPr>
        <w:rFonts w:ascii="Wingdings" w:hAnsi="Wingdings" w:hint="default"/>
      </w:rPr>
    </w:lvl>
    <w:lvl w:ilvl="6" w:tplc="04080001" w:tentative="1">
      <w:start w:val="1"/>
      <w:numFmt w:val="bullet"/>
      <w:lvlText w:val=""/>
      <w:lvlJc w:val="left"/>
      <w:pPr>
        <w:ind w:left="6060" w:hanging="360"/>
      </w:pPr>
      <w:rPr>
        <w:rFonts w:ascii="Symbol" w:hAnsi="Symbol" w:hint="default"/>
      </w:rPr>
    </w:lvl>
    <w:lvl w:ilvl="7" w:tplc="04080003" w:tentative="1">
      <w:start w:val="1"/>
      <w:numFmt w:val="bullet"/>
      <w:lvlText w:val="o"/>
      <w:lvlJc w:val="left"/>
      <w:pPr>
        <w:ind w:left="6780" w:hanging="360"/>
      </w:pPr>
      <w:rPr>
        <w:rFonts w:ascii="Courier New" w:hAnsi="Courier New" w:cs="Courier New" w:hint="default"/>
      </w:rPr>
    </w:lvl>
    <w:lvl w:ilvl="8" w:tplc="04080005" w:tentative="1">
      <w:start w:val="1"/>
      <w:numFmt w:val="bullet"/>
      <w:lvlText w:val=""/>
      <w:lvlJc w:val="left"/>
      <w:pPr>
        <w:ind w:left="7500" w:hanging="360"/>
      </w:pPr>
      <w:rPr>
        <w:rFonts w:ascii="Wingdings" w:hAnsi="Wingdings" w:hint="default"/>
      </w:rPr>
    </w:lvl>
  </w:abstractNum>
  <w:abstractNum w:abstractNumId="24">
    <w:nsid w:val="77444F7F"/>
    <w:multiLevelType w:val="hybridMultilevel"/>
    <w:tmpl w:val="01022A96"/>
    <w:lvl w:ilvl="0" w:tplc="04080001">
      <w:start w:val="1"/>
      <w:numFmt w:val="bullet"/>
      <w:lvlText w:val=""/>
      <w:lvlJc w:val="left"/>
      <w:pPr>
        <w:ind w:left="1400" w:hanging="360"/>
      </w:pPr>
      <w:rPr>
        <w:rFonts w:ascii="Symbol" w:hAnsi="Symbol" w:hint="default"/>
      </w:rPr>
    </w:lvl>
    <w:lvl w:ilvl="1" w:tplc="04080003" w:tentative="1">
      <w:start w:val="1"/>
      <w:numFmt w:val="bullet"/>
      <w:lvlText w:val="o"/>
      <w:lvlJc w:val="left"/>
      <w:pPr>
        <w:ind w:left="2120" w:hanging="360"/>
      </w:pPr>
      <w:rPr>
        <w:rFonts w:ascii="Courier New" w:hAnsi="Courier New" w:cs="Courier New" w:hint="default"/>
      </w:rPr>
    </w:lvl>
    <w:lvl w:ilvl="2" w:tplc="04080005" w:tentative="1">
      <w:start w:val="1"/>
      <w:numFmt w:val="bullet"/>
      <w:lvlText w:val=""/>
      <w:lvlJc w:val="left"/>
      <w:pPr>
        <w:ind w:left="2840" w:hanging="360"/>
      </w:pPr>
      <w:rPr>
        <w:rFonts w:ascii="Wingdings" w:hAnsi="Wingdings" w:hint="default"/>
      </w:rPr>
    </w:lvl>
    <w:lvl w:ilvl="3" w:tplc="04080001" w:tentative="1">
      <w:start w:val="1"/>
      <w:numFmt w:val="bullet"/>
      <w:lvlText w:val=""/>
      <w:lvlJc w:val="left"/>
      <w:pPr>
        <w:ind w:left="3560" w:hanging="360"/>
      </w:pPr>
      <w:rPr>
        <w:rFonts w:ascii="Symbol" w:hAnsi="Symbol" w:hint="default"/>
      </w:rPr>
    </w:lvl>
    <w:lvl w:ilvl="4" w:tplc="04080003" w:tentative="1">
      <w:start w:val="1"/>
      <w:numFmt w:val="bullet"/>
      <w:lvlText w:val="o"/>
      <w:lvlJc w:val="left"/>
      <w:pPr>
        <w:ind w:left="4280" w:hanging="360"/>
      </w:pPr>
      <w:rPr>
        <w:rFonts w:ascii="Courier New" w:hAnsi="Courier New" w:cs="Courier New" w:hint="default"/>
      </w:rPr>
    </w:lvl>
    <w:lvl w:ilvl="5" w:tplc="04080005" w:tentative="1">
      <w:start w:val="1"/>
      <w:numFmt w:val="bullet"/>
      <w:lvlText w:val=""/>
      <w:lvlJc w:val="left"/>
      <w:pPr>
        <w:ind w:left="5000" w:hanging="360"/>
      </w:pPr>
      <w:rPr>
        <w:rFonts w:ascii="Wingdings" w:hAnsi="Wingdings" w:hint="default"/>
      </w:rPr>
    </w:lvl>
    <w:lvl w:ilvl="6" w:tplc="04080001" w:tentative="1">
      <w:start w:val="1"/>
      <w:numFmt w:val="bullet"/>
      <w:lvlText w:val=""/>
      <w:lvlJc w:val="left"/>
      <w:pPr>
        <w:ind w:left="5720" w:hanging="360"/>
      </w:pPr>
      <w:rPr>
        <w:rFonts w:ascii="Symbol" w:hAnsi="Symbol" w:hint="default"/>
      </w:rPr>
    </w:lvl>
    <w:lvl w:ilvl="7" w:tplc="04080003" w:tentative="1">
      <w:start w:val="1"/>
      <w:numFmt w:val="bullet"/>
      <w:lvlText w:val="o"/>
      <w:lvlJc w:val="left"/>
      <w:pPr>
        <w:ind w:left="6440" w:hanging="360"/>
      </w:pPr>
      <w:rPr>
        <w:rFonts w:ascii="Courier New" w:hAnsi="Courier New" w:cs="Courier New" w:hint="default"/>
      </w:rPr>
    </w:lvl>
    <w:lvl w:ilvl="8" w:tplc="04080005" w:tentative="1">
      <w:start w:val="1"/>
      <w:numFmt w:val="bullet"/>
      <w:lvlText w:val=""/>
      <w:lvlJc w:val="left"/>
      <w:pPr>
        <w:ind w:left="7160" w:hanging="360"/>
      </w:pPr>
      <w:rPr>
        <w:rFonts w:ascii="Wingdings" w:hAnsi="Wingdings" w:hint="default"/>
      </w:rPr>
    </w:lvl>
  </w:abstractNum>
  <w:abstractNum w:abstractNumId="25">
    <w:nsid w:val="7C157B34"/>
    <w:multiLevelType w:val="hybridMultilevel"/>
    <w:tmpl w:val="B5086D6A"/>
    <w:lvl w:ilvl="0" w:tplc="04080001">
      <w:start w:val="1"/>
      <w:numFmt w:val="bullet"/>
      <w:lvlText w:val=""/>
      <w:lvlJc w:val="left"/>
      <w:pPr>
        <w:ind w:left="1400" w:hanging="360"/>
      </w:pPr>
      <w:rPr>
        <w:rFonts w:ascii="Symbol" w:hAnsi="Symbol" w:hint="default"/>
      </w:rPr>
    </w:lvl>
    <w:lvl w:ilvl="1" w:tplc="04080003" w:tentative="1">
      <w:start w:val="1"/>
      <w:numFmt w:val="bullet"/>
      <w:lvlText w:val="o"/>
      <w:lvlJc w:val="left"/>
      <w:pPr>
        <w:ind w:left="2120" w:hanging="360"/>
      </w:pPr>
      <w:rPr>
        <w:rFonts w:ascii="Courier New" w:hAnsi="Courier New" w:cs="Courier New" w:hint="default"/>
      </w:rPr>
    </w:lvl>
    <w:lvl w:ilvl="2" w:tplc="04080005" w:tentative="1">
      <w:start w:val="1"/>
      <w:numFmt w:val="bullet"/>
      <w:lvlText w:val=""/>
      <w:lvlJc w:val="left"/>
      <w:pPr>
        <w:ind w:left="2840" w:hanging="360"/>
      </w:pPr>
      <w:rPr>
        <w:rFonts w:ascii="Wingdings" w:hAnsi="Wingdings" w:hint="default"/>
      </w:rPr>
    </w:lvl>
    <w:lvl w:ilvl="3" w:tplc="04080001" w:tentative="1">
      <w:start w:val="1"/>
      <w:numFmt w:val="bullet"/>
      <w:lvlText w:val=""/>
      <w:lvlJc w:val="left"/>
      <w:pPr>
        <w:ind w:left="3560" w:hanging="360"/>
      </w:pPr>
      <w:rPr>
        <w:rFonts w:ascii="Symbol" w:hAnsi="Symbol" w:hint="default"/>
      </w:rPr>
    </w:lvl>
    <w:lvl w:ilvl="4" w:tplc="04080003" w:tentative="1">
      <w:start w:val="1"/>
      <w:numFmt w:val="bullet"/>
      <w:lvlText w:val="o"/>
      <w:lvlJc w:val="left"/>
      <w:pPr>
        <w:ind w:left="4280" w:hanging="360"/>
      </w:pPr>
      <w:rPr>
        <w:rFonts w:ascii="Courier New" w:hAnsi="Courier New" w:cs="Courier New" w:hint="default"/>
      </w:rPr>
    </w:lvl>
    <w:lvl w:ilvl="5" w:tplc="04080005" w:tentative="1">
      <w:start w:val="1"/>
      <w:numFmt w:val="bullet"/>
      <w:lvlText w:val=""/>
      <w:lvlJc w:val="left"/>
      <w:pPr>
        <w:ind w:left="5000" w:hanging="360"/>
      </w:pPr>
      <w:rPr>
        <w:rFonts w:ascii="Wingdings" w:hAnsi="Wingdings" w:hint="default"/>
      </w:rPr>
    </w:lvl>
    <w:lvl w:ilvl="6" w:tplc="04080001" w:tentative="1">
      <w:start w:val="1"/>
      <w:numFmt w:val="bullet"/>
      <w:lvlText w:val=""/>
      <w:lvlJc w:val="left"/>
      <w:pPr>
        <w:ind w:left="5720" w:hanging="360"/>
      </w:pPr>
      <w:rPr>
        <w:rFonts w:ascii="Symbol" w:hAnsi="Symbol" w:hint="default"/>
      </w:rPr>
    </w:lvl>
    <w:lvl w:ilvl="7" w:tplc="04080003" w:tentative="1">
      <w:start w:val="1"/>
      <w:numFmt w:val="bullet"/>
      <w:lvlText w:val="o"/>
      <w:lvlJc w:val="left"/>
      <w:pPr>
        <w:ind w:left="6440" w:hanging="360"/>
      </w:pPr>
      <w:rPr>
        <w:rFonts w:ascii="Courier New" w:hAnsi="Courier New" w:cs="Courier New" w:hint="default"/>
      </w:rPr>
    </w:lvl>
    <w:lvl w:ilvl="8" w:tplc="04080005" w:tentative="1">
      <w:start w:val="1"/>
      <w:numFmt w:val="bullet"/>
      <w:lvlText w:val=""/>
      <w:lvlJc w:val="left"/>
      <w:pPr>
        <w:ind w:left="7160" w:hanging="360"/>
      </w:pPr>
      <w:rPr>
        <w:rFonts w:ascii="Wingdings" w:hAnsi="Wingdings" w:hint="default"/>
      </w:rPr>
    </w:lvl>
  </w:abstractNum>
  <w:num w:numId="1">
    <w:abstractNumId w:val="0"/>
  </w:num>
  <w:num w:numId="2">
    <w:abstractNumId w:val="16"/>
  </w:num>
  <w:num w:numId="3">
    <w:abstractNumId w:val="5"/>
  </w:num>
  <w:num w:numId="4">
    <w:abstractNumId w:val="15"/>
  </w:num>
  <w:num w:numId="5">
    <w:abstractNumId w:val="2"/>
  </w:num>
  <w:num w:numId="6">
    <w:abstractNumId w:val="12"/>
  </w:num>
  <w:num w:numId="7">
    <w:abstractNumId w:val="19"/>
  </w:num>
  <w:num w:numId="8">
    <w:abstractNumId w:val="9"/>
  </w:num>
  <w:num w:numId="9">
    <w:abstractNumId w:val="17"/>
  </w:num>
  <w:num w:numId="10">
    <w:abstractNumId w:val="7"/>
  </w:num>
  <w:num w:numId="11">
    <w:abstractNumId w:val="24"/>
  </w:num>
  <w:num w:numId="12">
    <w:abstractNumId w:val="13"/>
  </w:num>
  <w:num w:numId="13">
    <w:abstractNumId w:val="25"/>
  </w:num>
  <w:num w:numId="14">
    <w:abstractNumId w:val="4"/>
  </w:num>
  <w:num w:numId="15">
    <w:abstractNumId w:val="23"/>
  </w:num>
  <w:num w:numId="16">
    <w:abstractNumId w:val="22"/>
  </w:num>
  <w:num w:numId="17">
    <w:abstractNumId w:val="6"/>
  </w:num>
  <w:num w:numId="18">
    <w:abstractNumId w:val="8"/>
  </w:num>
  <w:num w:numId="19">
    <w:abstractNumId w:val="1"/>
  </w:num>
  <w:num w:numId="20">
    <w:abstractNumId w:val="21"/>
  </w:num>
  <w:num w:numId="21">
    <w:abstractNumId w:val="3"/>
  </w:num>
  <w:num w:numId="22">
    <w:abstractNumId w:val="14"/>
  </w:num>
  <w:num w:numId="23">
    <w:abstractNumId w:val="11"/>
  </w:num>
  <w:num w:numId="24">
    <w:abstractNumId w:val="10"/>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340"/>
  <w:drawingGridHorizontalSpacing w:val="12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90234"/>
    <w:rsid w:val="00003DB5"/>
    <w:rsid w:val="00006DD3"/>
    <w:rsid w:val="00017E73"/>
    <w:rsid w:val="00023B0E"/>
    <w:rsid w:val="00026056"/>
    <w:rsid w:val="0003247B"/>
    <w:rsid w:val="00067291"/>
    <w:rsid w:val="00070A65"/>
    <w:rsid w:val="000D2058"/>
    <w:rsid w:val="000D4EFD"/>
    <w:rsid w:val="00104A80"/>
    <w:rsid w:val="001201E6"/>
    <w:rsid w:val="0016183F"/>
    <w:rsid w:val="00170033"/>
    <w:rsid w:val="001725ED"/>
    <w:rsid w:val="00172C59"/>
    <w:rsid w:val="00182F23"/>
    <w:rsid w:val="001A5B71"/>
    <w:rsid w:val="001C48D2"/>
    <w:rsid w:val="001E30F9"/>
    <w:rsid w:val="001E56D7"/>
    <w:rsid w:val="001F6B5A"/>
    <w:rsid w:val="00213343"/>
    <w:rsid w:val="00221F6D"/>
    <w:rsid w:val="002232A4"/>
    <w:rsid w:val="00263EE9"/>
    <w:rsid w:val="00283CC6"/>
    <w:rsid w:val="002911BF"/>
    <w:rsid w:val="002B22A6"/>
    <w:rsid w:val="002C4B0F"/>
    <w:rsid w:val="002D5B91"/>
    <w:rsid w:val="002E0E6B"/>
    <w:rsid w:val="003068D0"/>
    <w:rsid w:val="00310AA8"/>
    <w:rsid w:val="003312E9"/>
    <w:rsid w:val="00331A93"/>
    <w:rsid w:val="00336378"/>
    <w:rsid w:val="003378E6"/>
    <w:rsid w:val="00337F09"/>
    <w:rsid w:val="00343980"/>
    <w:rsid w:val="0034481E"/>
    <w:rsid w:val="0034543B"/>
    <w:rsid w:val="00380299"/>
    <w:rsid w:val="003B3C02"/>
    <w:rsid w:val="003F1785"/>
    <w:rsid w:val="00482E2B"/>
    <w:rsid w:val="00483300"/>
    <w:rsid w:val="004919C9"/>
    <w:rsid w:val="00493DB6"/>
    <w:rsid w:val="00495C11"/>
    <w:rsid w:val="004A1B46"/>
    <w:rsid w:val="004D4636"/>
    <w:rsid w:val="004E51DD"/>
    <w:rsid w:val="004F5218"/>
    <w:rsid w:val="004F6DE1"/>
    <w:rsid w:val="004F76A7"/>
    <w:rsid w:val="005121F0"/>
    <w:rsid w:val="005154C6"/>
    <w:rsid w:val="00522937"/>
    <w:rsid w:val="00524E7E"/>
    <w:rsid w:val="00530170"/>
    <w:rsid w:val="00534664"/>
    <w:rsid w:val="00552CD6"/>
    <w:rsid w:val="00575947"/>
    <w:rsid w:val="005910A8"/>
    <w:rsid w:val="0059150C"/>
    <w:rsid w:val="005A72B2"/>
    <w:rsid w:val="005F214F"/>
    <w:rsid w:val="005F737E"/>
    <w:rsid w:val="006170F4"/>
    <w:rsid w:val="0062725C"/>
    <w:rsid w:val="006515E1"/>
    <w:rsid w:val="00655565"/>
    <w:rsid w:val="00677C2F"/>
    <w:rsid w:val="006970D6"/>
    <w:rsid w:val="006A379B"/>
    <w:rsid w:val="006A7849"/>
    <w:rsid w:val="006C6D48"/>
    <w:rsid w:val="006E2E08"/>
    <w:rsid w:val="006E55F7"/>
    <w:rsid w:val="00711724"/>
    <w:rsid w:val="0072545D"/>
    <w:rsid w:val="00726ABF"/>
    <w:rsid w:val="00731B81"/>
    <w:rsid w:val="00735F8F"/>
    <w:rsid w:val="00745CE5"/>
    <w:rsid w:val="007579C5"/>
    <w:rsid w:val="0078370C"/>
    <w:rsid w:val="007A5240"/>
    <w:rsid w:val="007B414F"/>
    <w:rsid w:val="007D4F91"/>
    <w:rsid w:val="007E1397"/>
    <w:rsid w:val="007F4D52"/>
    <w:rsid w:val="008069A2"/>
    <w:rsid w:val="0082100B"/>
    <w:rsid w:val="00843BFB"/>
    <w:rsid w:val="008446BC"/>
    <w:rsid w:val="008463E6"/>
    <w:rsid w:val="008510F2"/>
    <w:rsid w:val="00871150"/>
    <w:rsid w:val="00873A24"/>
    <w:rsid w:val="008A28A3"/>
    <w:rsid w:val="008A59A9"/>
    <w:rsid w:val="008B7D3E"/>
    <w:rsid w:val="008C3698"/>
    <w:rsid w:val="008C43FB"/>
    <w:rsid w:val="008C6C19"/>
    <w:rsid w:val="008D22EC"/>
    <w:rsid w:val="008E214A"/>
    <w:rsid w:val="008E2A0F"/>
    <w:rsid w:val="008E559B"/>
    <w:rsid w:val="00906669"/>
    <w:rsid w:val="0091657F"/>
    <w:rsid w:val="0091792F"/>
    <w:rsid w:val="009252E3"/>
    <w:rsid w:val="009446C3"/>
    <w:rsid w:val="0095040D"/>
    <w:rsid w:val="00955C15"/>
    <w:rsid w:val="0096341E"/>
    <w:rsid w:val="00992563"/>
    <w:rsid w:val="009A0B7E"/>
    <w:rsid w:val="009B0736"/>
    <w:rsid w:val="009B7D68"/>
    <w:rsid w:val="00A2237E"/>
    <w:rsid w:val="00A27598"/>
    <w:rsid w:val="00A4076D"/>
    <w:rsid w:val="00A51B91"/>
    <w:rsid w:val="00A67634"/>
    <w:rsid w:val="00A85CD2"/>
    <w:rsid w:val="00AA42FA"/>
    <w:rsid w:val="00AB499B"/>
    <w:rsid w:val="00AC2AE9"/>
    <w:rsid w:val="00AE3A66"/>
    <w:rsid w:val="00B123E7"/>
    <w:rsid w:val="00B32168"/>
    <w:rsid w:val="00B40B29"/>
    <w:rsid w:val="00B81FCE"/>
    <w:rsid w:val="00B90234"/>
    <w:rsid w:val="00B91702"/>
    <w:rsid w:val="00B97579"/>
    <w:rsid w:val="00BA3A74"/>
    <w:rsid w:val="00BA7D40"/>
    <w:rsid w:val="00BB62C6"/>
    <w:rsid w:val="00BB6A32"/>
    <w:rsid w:val="00BD2F74"/>
    <w:rsid w:val="00BE06BA"/>
    <w:rsid w:val="00C040C6"/>
    <w:rsid w:val="00C04179"/>
    <w:rsid w:val="00C04CC7"/>
    <w:rsid w:val="00C07923"/>
    <w:rsid w:val="00C10D63"/>
    <w:rsid w:val="00C118C6"/>
    <w:rsid w:val="00C11EB0"/>
    <w:rsid w:val="00C20AB4"/>
    <w:rsid w:val="00C44CC5"/>
    <w:rsid w:val="00C56DAB"/>
    <w:rsid w:val="00CA41CE"/>
    <w:rsid w:val="00CC6C49"/>
    <w:rsid w:val="00CF3686"/>
    <w:rsid w:val="00D46B51"/>
    <w:rsid w:val="00D47134"/>
    <w:rsid w:val="00D70CBE"/>
    <w:rsid w:val="00D724C7"/>
    <w:rsid w:val="00D74697"/>
    <w:rsid w:val="00D76088"/>
    <w:rsid w:val="00D809F5"/>
    <w:rsid w:val="00D84C9E"/>
    <w:rsid w:val="00D92340"/>
    <w:rsid w:val="00DE6085"/>
    <w:rsid w:val="00E0540A"/>
    <w:rsid w:val="00E113E4"/>
    <w:rsid w:val="00E14F7E"/>
    <w:rsid w:val="00E434D1"/>
    <w:rsid w:val="00E47D64"/>
    <w:rsid w:val="00E55C81"/>
    <w:rsid w:val="00E57BDE"/>
    <w:rsid w:val="00E751F8"/>
    <w:rsid w:val="00E82CDD"/>
    <w:rsid w:val="00E87B9F"/>
    <w:rsid w:val="00EA2D81"/>
    <w:rsid w:val="00EA42EA"/>
    <w:rsid w:val="00EB0132"/>
    <w:rsid w:val="00EC054A"/>
    <w:rsid w:val="00EE65D9"/>
    <w:rsid w:val="00F04B28"/>
    <w:rsid w:val="00F26650"/>
    <w:rsid w:val="00F27AD2"/>
    <w:rsid w:val="00F31E3F"/>
    <w:rsid w:val="00F35A58"/>
    <w:rsid w:val="00F521E4"/>
    <w:rsid w:val="00F6590B"/>
    <w:rsid w:val="00F67380"/>
    <w:rsid w:val="00F67E54"/>
    <w:rsid w:val="00FB0D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3FE4CD2-F834-4A02-8F34-B69342B21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59"/>
    <w:pPr>
      <w:spacing w:line="276" w:lineRule="auto"/>
      <w:jc w:val="both"/>
    </w:pPr>
    <w:rPr>
      <w:rFonts w:ascii="Times New Roman" w:hAnsi="Times New Roman"/>
      <w:sz w:val="24"/>
      <w:szCs w:val="22"/>
      <w:lang w:eastAsia="en-US"/>
    </w:rPr>
  </w:style>
  <w:style w:type="paragraph" w:styleId="1">
    <w:name w:val="heading 1"/>
    <w:basedOn w:val="a"/>
    <w:next w:val="a"/>
    <w:link w:val="1Char"/>
    <w:uiPriority w:val="9"/>
    <w:qFormat/>
    <w:rsid w:val="00495C11"/>
    <w:pPr>
      <w:keepNext/>
      <w:keepLines/>
      <w:spacing w:before="120"/>
      <w:jc w:val="center"/>
      <w:outlineLvl w:val="0"/>
    </w:pPr>
    <w:rPr>
      <w:rFonts w:ascii="Ubuntu" w:eastAsia="Times New Roman" w:hAnsi="Ubuntu"/>
      <w:b/>
      <w:bCs/>
      <w:sz w:val="32"/>
      <w:szCs w:val="28"/>
    </w:rPr>
  </w:style>
  <w:style w:type="paragraph" w:styleId="2">
    <w:name w:val="heading 2"/>
    <w:basedOn w:val="a"/>
    <w:next w:val="a"/>
    <w:link w:val="2Char"/>
    <w:uiPriority w:val="9"/>
    <w:unhideWhenUsed/>
    <w:qFormat/>
    <w:rsid w:val="00495C11"/>
    <w:pPr>
      <w:keepNext/>
      <w:keepLines/>
      <w:spacing w:before="200"/>
      <w:outlineLvl w:val="1"/>
    </w:pPr>
    <w:rPr>
      <w:rFonts w:ascii="Ubuntu" w:eastAsia="Times New Roman" w:hAnsi="Ubuntu"/>
      <w:b/>
      <w:bCs/>
      <w:sz w:val="26"/>
      <w:szCs w:val="26"/>
      <w:u w:val="single"/>
    </w:rPr>
  </w:style>
  <w:style w:type="paragraph" w:styleId="5">
    <w:name w:val="heading 5"/>
    <w:basedOn w:val="a"/>
    <w:next w:val="a"/>
    <w:link w:val="5Char"/>
    <w:uiPriority w:val="9"/>
    <w:unhideWhenUsed/>
    <w:qFormat/>
    <w:rsid w:val="00C20AB4"/>
    <w:pPr>
      <w:pBdr>
        <w:top w:val="single" w:sz="8" w:space="1" w:color="000000"/>
        <w:left w:val="single" w:sz="48" w:space="4" w:color="000000"/>
        <w:bottom w:val="single" w:sz="8" w:space="1" w:color="000000"/>
        <w:right w:val="single" w:sz="8" w:space="4" w:color="000000"/>
      </w:pBdr>
      <w:spacing w:before="300"/>
      <w:outlineLvl w:val="4"/>
    </w:pPr>
    <w:rPr>
      <w:rFonts w:ascii="Tahoma" w:eastAsia="Times New Roman" w:hAnsi="Tahoma"/>
      <w:b/>
      <w:caps/>
      <w:spacing w:val="10"/>
      <w:lang w:val="en-US" w:bidi="en-US"/>
    </w:rPr>
  </w:style>
  <w:style w:type="paragraph" w:styleId="6">
    <w:name w:val="heading 6"/>
    <w:basedOn w:val="a"/>
    <w:next w:val="a"/>
    <w:link w:val="6Char"/>
    <w:uiPriority w:val="9"/>
    <w:unhideWhenUsed/>
    <w:qFormat/>
    <w:rsid w:val="00C20AB4"/>
    <w:pPr>
      <w:pBdr>
        <w:bottom w:val="single" w:sz="8" w:space="1" w:color="000000"/>
      </w:pBdr>
      <w:spacing w:before="300"/>
      <w:outlineLvl w:val="5"/>
    </w:pPr>
    <w:rPr>
      <w:rFonts w:ascii="Tahoma" w:eastAsia="Times New Roman" w:hAnsi="Tahoma"/>
      <w:b/>
      <w:caps/>
      <w:spacing w:val="10"/>
      <w:sz w:val="22"/>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495C11"/>
    <w:rPr>
      <w:rFonts w:ascii="Ubuntu" w:eastAsia="Times New Roman" w:hAnsi="Ubuntu" w:cs="Times New Roman"/>
      <w:b/>
      <w:bCs/>
      <w:sz w:val="32"/>
      <w:szCs w:val="28"/>
    </w:rPr>
  </w:style>
  <w:style w:type="character" w:customStyle="1" w:styleId="2Char">
    <w:name w:val="Επικεφαλίδα 2 Char"/>
    <w:link w:val="2"/>
    <w:uiPriority w:val="9"/>
    <w:rsid w:val="00495C11"/>
    <w:rPr>
      <w:rFonts w:ascii="Ubuntu" w:eastAsia="Times New Roman" w:hAnsi="Ubuntu" w:cs="Times New Roman"/>
      <w:b/>
      <w:bCs/>
      <w:sz w:val="26"/>
      <w:szCs w:val="26"/>
      <w:u w:val="single"/>
    </w:rPr>
  </w:style>
  <w:style w:type="paragraph" w:styleId="a3">
    <w:name w:val="header"/>
    <w:basedOn w:val="a"/>
    <w:link w:val="Char"/>
    <w:uiPriority w:val="99"/>
    <w:unhideWhenUsed/>
    <w:rsid w:val="00495C11"/>
    <w:pPr>
      <w:tabs>
        <w:tab w:val="center" w:pos="4153"/>
        <w:tab w:val="right" w:pos="8306"/>
      </w:tabs>
      <w:spacing w:line="240" w:lineRule="auto"/>
    </w:pPr>
  </w:style>
  <w:style w:type="character" w:customStyle="1" w:styleId="Char">
    <w:name w:val="Κεφαλίδα Char"/>
    <w:basedOn w:val="a0"/>
    <w:link w:val="a3"/>
    <w:uiPriority w:val="99"/>
    <w:rsid w:val="00495C11"/>
  </w:style>
  <w:style w:type="paragraph" w:styleId="a4">
    <w:name w:val="footer"/>
    <w:basedOn w:val="a"/>
    <w:link w:val="Char0"/>
    <w:uiPriority w:val="99"/>
    <w:unhideWhenUsed/>
    <w:rsid w:val="00495C11"/>
    <w:pPr>
      <w:tabs>
        <w:tab w:val="center" w:pos="4153"/>
        <w:tab w:val="right" w:pos="8306"/>
      </w:tabs>
      <w:spacing w:line="240" w:lineRule="auto"/>
    </w:pPr>
  </w:style>
  <w:style w:type="character" w:customStyle="1" w:styleId="Char0">
    <w:name w:val="Υποσέλιδο Char"/>
    <w:basedOn w:val="a0"/>
    <w:link w:val="a4"/>
    <w:uiPriority w:val="99"/>
    <w:rsid w:val="00495C11"/>
  </w:style>
  <w:style w:type="paragraph" w:styleId="a5">
    <w:name w:val="Balloon Text"/>
    <w:basedOn w:val="a"/>
    <w:link w:val="Char1"/>
    <w:uiPriority w:val="99"/>
    <w:semiHidden/>
    <w:unhideWhenUsed/>
    <w:rsid w:val="00495C11"/>
    <w:pPr>
      <w:spacing w:line="240" w:lineRule="auto"/>
    </w:pPr>
    <w:rPr>
      <w:rFonts w:ascii="Tahoma" w:hAnsi="Tahoma" w:cs="Tahoma"/>
      <w:sz w:val="16"/>
      <w:szCs w:val="16"/>
    </w:rPr>
  </w:style>
  <w:style w:type="character" w:customStyle="1" w:styleId="Char1">
    <w:name w:val="Κείμενο πλαισίου Char"/>
    <w:link w:val="a5"/>
    <w:uiPriority w:val="99"/>
    <w:semiHidden/>
    <w:rsid w:val="00495C11"/>
    <w:rPr>
      <w:rFonts w:ascii="Tahoma" w:hAnsi="Tahoma" w:cs="Tahoma"/>
      <w:sz w:val="16"/>
      <w:szCs w:val="16"/>
    </w:rPr>
  </w:style>
  <w:style w:type="paragraph" w:styleId="a6">
    <w:name w:val="List Paragraph"/>
    <w:basedOn w:val="a"/>
    <w:uiPriority w:val="34"/>
    <w:qFormat/>
    <w:rsid w:val="00EA2D81"/>
    <w:pPr>
      <w:ind w:left="720"/>
      <w:contextualSpacing/>
    </w:pPr>
  </w:style>
  <w:style w:type="paragraph" w:styleId="a7">
    <w:name w:val="Body Text"/>
    <w:basedOn w:val="a"/>
    <w:link w:val="Char2"/>
    <w:uiPriority w:val="1"/>
    <w:qFormat/>
    <w:rsid w:val="008C43FB"/>
    <w:pPr>
      <w:widowControl w:val="0"/>
      <w:spacing w:line="240" w:lineRule="auto"/>
      <w:ind w:left="839"/>
      <w:jc w:val="left"/>
    </w:pPr>
    <w:rPr>
      <w:rFonts w:ascii="Arial" w:eastAsia="Arial" w:hAnsi="Arial"/>
      <w:szCs w:val="24"/>
      <w:lang w:val="en-US"/>
    </w:rPr>
  </w:style>
  <w:style w:type="character" w:customStyle="1" w:styleId="Char2">
    <w:name w:val="Σώμα κειμένου Char"/>
    <w:link w:val="a7"/>
    <w:uiPriority w:val="1"/>
    <w:rsid w:val="008C43FB"/>
    <w:rPr>
      <w:rFonts w:ascii="Arial" w:eastAsia="Arial" w:hAnsi="Arial"/>
      <w:sz w:val="24"/>
      <w:szCs w:val="24"/>
      <w:lang w:val="en-US"/>
    </w:rPr>
  </w:style>
  <w:style w:type="paragraph" w:customStyle="1" w:styleId="TableParagraph">
    <w:name w:val="Table Paragraph"/>
    <w:basedOn w:val="a"/>
    <w:uiPriority w:val="1"/>
    <w:qFormat/>
    <w:rsid w:val="008C43FB"/>
    <w:pPr>
      <w:widowControl w:val="0"/>
      <w:spacing w:line="240" w:lineRule="auto"/>
      <w:jc w:val="left"/>
    </w:pPr>
    <w:rPr>
      <w:rFonts w:ascii="Calibri" w:hAnsi="Calibri"/>
      <w:sz w:val="22"/>
      <w:lang w:val="en-US"/>
    </w:rPr>
  </w:style>
  <w:style w:type="character" w:customStyle="1" w:styleId="5Char">
    <w:name w:val="Επικεφαλίδα 5 Char"/>
    <w:link w:val="5"/>
    <w:uiPriority w:val="9"/>
    <w:rsid w:val="00C20AB4"/>
    <w:rPr>
      <w:rFonts w:ascii="Tahoma" w:eastAsia="Times New Roman" w:hAnsi="Tahoma" w:cs="Times New Roman"/>
      <w:b/>
      <w:caps/>
      <w:spacing w:val="10"/>
      <w:sz w:val="24"/>
      <w:lang w:val="en-US" w:bidi="en-US"/>
    </w:rPr>
  </w:style>
  <w:style w:type="character" w:customStyle="1" w:styleId="6Char">
    <w:name w:val="Επικεφαλίδα 6 Char"/>
    <w:link w:val="6"/>
    <w:uiPriority w:val="9"/>
    <w:rsid w:val="00C20AB4"/>
    <w:rPr>
      <w:rFonts w:ascii="Tahoma" w:eastAsia="Times New Roman" w:hAnsi="Tahoma" w:cs="Times New Roman"/>
      <w:b/>
      <w:caps/>
      <w:spacing w:val="10"/>
      <w:lang w:val="en-US" w:bidi="en-US"/>
    </w:rPr>
  </w:style>
  <w:style w:type="paragraph" w:customStyle="1" w:styleId="MTDisplayEquation">
    <w:name w:val="MTDisplayEquation"/>
    <w:basedOn w:val="a"/>
    <w:next w:val="a"/>
    <w:link w:val="MTDisplayEquationChar"/>
    <w:rsid w:val="00C11EB0"/>
    <w:pPr>
      <w:widowControl w:val="0"/>
      <w:tabs>
        <w:tab w:val="center" w:pos="5160"/>
        <w:tab w:val="right" w:pos="10340"/>
      </w:tabs>
      <w:spacing w:line="240" w:lineRule="auto"/>
      <w:jc w:val="left"/>
    </w:pPr>
    <w:rPr>
      <w:rFonts w:ascii="Calibri" w:hAnsi="Calibri"/>
      <w:sz w:val="22"/>
      <w:lang w:val="en-US"/>
    </w:rPr>
  </w:style>
  <w:style w:type="character" w:customStyle="1" w:styleId="MTDisplayEquationChar">
    <w:name w:val="MTDisplayEquation Char"/>
    <w:link w:val="MTDisplayEquation"/>
    <w:rsid w:val="00C11EB0"/>
    <w:rPr>
      <w:lang w:val="en-US"/>
    </w:rPr>
  </w:style>
  <w:style w:type="character" w:styleId="a8">
    <w:name w:val="Placeholder Text"/>
    <w:uiPriority w:val="99"/>
    <w:semiHidden/>
    <w:rsid w:val="00C11EB0"/>
    <w:rPr>
      <w:color w:val="808080"/>
    </w:rPr>
  </w:style>
  <w:style w:type="character" w:customStyle="1" w:styleId="MTConvertedEquation">
    <w:name w:val="MTConvertedEquation"/>
    <w:rsid w:val="00C11EB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928;&#913;&#925;&#917;&#923;&#923;&#919;&#925;&#921;&#917;&#931;2015\1na_panellhnies_2015.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A56A6-FA42-43AB-99BE-6C42D7874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1na_panellhnies_2015</Template>
  <TotalTime>0</TotalTime>
  <Pages>2</Pages>
  <Words>777</Words>
  <Characters>4198</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2018-06-13T09:38:00Z</cp:lastPrinted>
  <dcterms:created xsi:type="dcterms:W3CDTF">2024-06-12T08:24:00Z</dcterms:created>
  <dcterms:modified xsi:type="dcterms:W3CDTF">2024-06-12T08:24:00Z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